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23" w:rsidRDefault="00186223" w:rsidP="00186223">
      <w:pPr>
        <w:contextualSpacing/>
        <w:jc w:val="center"/>
      </w:pPr>
      <w:bookmarkStart w:id="0" w:name="_GoBack"/>
      <w:bookmarkEnd w:id="0"/>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965E80" w:rsidRDefault="00965E80" w:rsidP="00186223">
      <w:pPr>
        <w:contextualSpacing/>
        <w:jc w:val="center"/>
      </w:pPr>
    </w:p>
    <w:p w:rsidR="00186223" w:rsidRDefault="00186223" w:rsidP="00186223">
      <w:pPr>
        <w:contextualSpacing/>
        <w:jc w:val="center"/>
      </w:pPr>
      <w:r>
        <w:t>Cohabitation in Dating</w:t>
      </w:r>
    </w:p>
    <w:p w:rsidR="00186223" w:rsidRDefault="00186223" w:rsidP="00186223">
      <w:pPr>
        <w:contextualSpacing/>
        <w:jc w:val="center"/>
      </w:pPr>
      <w:r>
        <w:t>Brad Wilkerson</w:t>
      </w:r>
    </w:p>
    <w:p w:rsidR="00186223" w:rsidRDefault="00186223" w:rsidP="00186223">
      <w:pPr>
        <w:contextualSpacing/>
        <w:jc w:val="center"/>
      </w:pPr>
      <w:r>
        <w:t>University of Kentucky</w:t>
      </w: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186223" w:rsidRDefault="00186223" w:rsidP="00186223">
      <w:pPr>
        <w:contextualSpacing/>
        <w:jc w:val="center"/>
      </w:pPr>
    </w:p>
    <w:p w:rsidR="00263516" w:rsidRDefault="00263516" w:rsidP="00186223">
      <w:pPr>
        <w:contextualSpacing/>
        <w:jc w:val="center"/>
      </w:pPr>
      <w:r>
        <w:t>Abstract</w:t>
      </w:r>
    </w:p>
    <w:p w:rsidR="0063747E" w:rsidRDefault="00263516" w:rsidP="00263516">
      <w:pPr>
        <w:contextualSpacing/>
      </w:pPr>
      <w:r>
        <w:tab/>
        <w:t xml:space="preserve">The following paper </w:t>
      </w:r>
      <w:r w:rsidR="009C4046" w:rsidRPr="009C4046">
        <w:t>analyzes</w:t>
      </w:r>
      <w:r>
        <w:t xml:space="preserve"> 5 different articles on the topic of cohabitation out of wedlock. </w:t>
      </w:r>
      <w:r w:rsidR="00624D6C">
        <w:t>The first topic discussed in the article is the cohabitation effect and its effect on marriage. The second topic discussed is relations</w:t>
      </w:r>
      <w:r w:rsidR="009C4046">
        <w:t xml:space="preserve">hip inertia and its role </w:t>
      </w:r>
      <w:r w:rsidR="00624D6C">
        <w:t>in the cohabitation effect. The third topic presented in</w:t>
      </w:r>
      <w:r w:rsidR="009C4046">
        <w:t>volves relationship sliding and</w:t>
      </w:r>
      <w:r w:rsidR="00624D6C">
        <w:t xml:space="preserve"> i</w:t>
      </w:r>
      <w:r w:rsidR="009C4046">
        <w:t>ts role in relationship inertia</w:t>
      </w:r>
      <w:r w:rsidR="00624D6C">
        <w:t xml:space="preserve"> and the cohabitation effect. The fourth topic of discussion is the deinstitutionalization of marriage and how marriage as an institution is </w:t>
      </w:r>
      <w:r w:rsidR="009C4046">
        <w:t>affected</w:t>
      </w:r>
      <w:r w:rsidR="00624D6C">
        <w:t xml:space="preserve"> by the increase in popularity of cohabitation and vice versa. Lastly, the effect that cohabitation has on the wellbeing of a child being raised in a family where the parents are cohabitating is examined. All topics discussed are compared to content of the course textbook (Adler, 2013). After all articles are presented</w:t>
      </w:r>
      <w:r w:rsidR="009C4046">
        <w:t>,</w:t>
      </w:r>
      <w:r w:rsidR="00624D6C">
        <w:t xml:space="preserve"> there is a brief discussion about the limitations encountered by authors of the articles and future research into the topic of cohabitation.</w:t>
      </w:r>
    </w:p>
    <w:p w:rsidR="00624D6C" w:rsidRPr="00624D6C" w:rsidRDefault="00624D6C" w:rsidP="00624D6C">
      <w:pPr>
        <w:contextualSpacing/>
        <w:jc w:val="center"/>
      </w:pPr>
      <w:r>
        <w:rPr>
          <w:i/>
        </w:rPr>
        <w:t xml:space="preserve">Keywords: </w:t>
      </w:r>
      <w:r>
        <w:t>Cohabitation, Relationship Inertia, Relationship Sliding, Marriage</w:t>
      </w: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63747E" w:rsidRDefault="0063747E" w:rsidP="00263516">
      <w:pPr>
        <w:contextualSpacing/>
      </w:pPr>
    </w:p>
    <w:p w:rsidR="00186223" w:rsidRDefault="00681A85" w:rsidP="00186223">
      <w:pPr>
        <w:contextualSpacing/>
        <w:jc w:val="center"/>
      </w:pPr>
      <w:r>
        <w:lastRenderedPageBreak/>
        <w:t>Cohabitation in Dating</w:t>
      </w:r>
    </w:p>
    <w:p w:rsidR="00BF085D" w:rsidRDefault="00681A85" w:rsidP="00681A85">
      <w:pPr>
        <w:contextualSpacing/>
        <w:rPr>
          <w:shd w:val="clear" w:color="auto" w:fill="FFFFFF"/>
        </w:rPr>
      </w:pPr>
      <w:r>
        <w:tab/>
      </w:r>
      <w:r w:rsidR="00D44567" w:rsidRPr="00072CC8">
        <w:rPr>
          <w:shd w:val="clear" w:color="auto" w:fill="FFFFFF"/>
        </w:rPr>
        <w:t>In the past 40 years</w:t>
      </w:r>
      <w:r w:rsidR="009C4046">
        <w:rPr>
          <w:shd w:val="clear" w:color="auto" w:fill="FFFFFF"/>
        </w:rPr>
        <w:t>,</w:t>
      </w:r>
      <w:r w:rsidR="00D44567" w:rsidRPr="00072CC8">
        <w:rPr>
          <w:shd w:val="clear" w:color="auto" w:fill="FFFFFF"/>
        </w:rPr>
        <w:t xml:space="preserve"> cohabitation before marriage has become substantially more common. In 1996 there were 40 million unmarried couples living together, approximately 7 times that of 1970, and thes</w:t>
      </w:r>
      <w:r w:rsidR="009C4046">
        <w:rPr>
          <w:shd w:val="clear" w:color="auto" w:fill="FFFFFF"/>
        </w:rPr>
        <w:t xml:space="preserve">e numbers are still increasing </w:t>
      </w:r>
      <w:r w:rsidR="00D44567" w:rsidRPr="00072CC8">
        <w:rPr>
          <w:shd w:val="clear" w:color="auto" w:fill="FFFFFF"/>
        </w:rPr>
        <w:t xml:space="preserve">(Cohan &amp; </w:t>
      </w:r>
      <w:proofErr w:type="spellStart"/>
      <w:r w:rsidR="00D44567" w:rsidRPr="00072CC8">
        <w:rPr>
          <w:shd w:val="clear" w:color="auto" w:fill="FFFFFF"/>
        </w:rPr>
        <w:t>Kleinbaum</w:t>
      </w:r>
      <w:proofErr w:type="spellEnd"/>
      <w:r w:rsidR="00D44567" w:rsidRPr="00072CC8">
        <w:rPr>
          <w:shd w:val="clear" w:color="auto" w:fill="FFFFFF"/>
        </w:rPr>
        <w:t>, 2002)</w:t>
      </w:r>
      <w:r w:rsidR="009C4046">
        <w:rPr>
          <w:shd w:val="clear" w:color="auto" w:fill="FFFFFF"/>
        </w:rPr>
        <w:t>.</w:t>
      </w:r>
      <w:r w:rsidR="00D44567" w:rsidRPr="00072CC8">
        <w:rPr>
          <w:shd w:val="clear" w:color="auto" w:fill="FFFFFF"/>
        </w:rPr>
        <w:t xml:space="preserve"> The practice of unmarried romantic couples living together is not just gaining popularity in the United State</w:t>
      </w:r>
      <w:r w:rsidR="00350874" w:rsidRPr="00072CC8">
        <w:rPr>
          <w:shd w:val="clear" w:color="auto" w:fill="FFFFFF"/>
        </w:rPr>
        <w:t>s. All throughout the western world</w:t>
      </w:r>
      <w:r w:rsidR="009C4046">
        <w:rPr>
          <w:shd w:val="clear" w:color="auto" w:fill="FFFFFF"/>
        </w:rPr>
        <w:t>,</w:t>
      </w:r>
      <w:r w:rsidR="00350874" w:rsidRPr="00072CC8">
        <w:rPr>
          <w:shd w:val="clear" w:color="auto" w:fill="FFFFFF"/>
        </w:rPr>
        <w:t xml:space="preserve"> there has been a steep increase in the number of couples </w:t>
      </w:r>
      <w:r w:rsidR="009C4046">
        <w:rPr>
          <w:shd w:val="clear" w:color="auto" w:fill="FFFFFF"/>
        </w:rPr>
        <w:t>living together before getting married and</w:t>
      </w:r>
      <w:r w:rsidR="00350874" w:rsidRPr="00072CC8">
        <w:rPr>
          <w:shd w:val="clear" w:color="auto" w:fill="FFFFFF"/>
        </w:rPr>
        <w:t xml:space="preserve"> instead of getting married. The topic of cohabitation outside of wedlock has been a popular topic of study in recent decades. </w:t>
      </w:r>
      <w:r w:rsidR="00072CC8">
        <w:rPr>
          <w:shd w:val="clear" w:color="auto" w:fill="FFFFFF"/>
        </w:rPr>
        <w:t>Now days, it is generally accepted that cohabitation prior to marriage is de</w:t>
      </w:r>
      <w:r w:rsidR="00E07E0B">
        <w:rPr>
          <w:shd w:val="clear" w:color="auto" w:fill="FFFFFF"/>
        </w:rPr>
        <w:t>trimental to the success of a</w:t>
      </w:r>
      <w:r w:rsidR="00072CC8">
        <w:rPr>
          <w:shd w:val="clear" w:color="auto" w:fill="FFFFFF"/>
        </w:rPr>
        <w:t xml:space="preserve"> marriage. This phenomenon is known as the “Cohabitation Effect”</w:t>
      </w:r>
      <w:r w:rsidR="009C4046">
        <w:rPr>
          <w:shd w:val="clear" w:color="auto" w:fill="FFFFFF"/>
        </w:rPr>
        <w:t xml:space="preserve"> (</w:t>
      </w:r>
      <w:r w:rsidR="002566B9">
        <w:rPr>
          <w:sz w:val="22"/>
          <w:szCs w:val="22"/>
          <w:shd w:val="clear" w:color="auto" w:fill="FFFFFF"/>
        </w:rPr>
        <w:t xml:space="preserve">Stanley, Rhoades &amp; </w:t>
      </w:r>
      <w:proofErr w:type="spellStart"/>
      <w:r w:rsidR="002566B9">
        <w:rPr>
          <w:sz w:val="22"/>
          <w:szCs w:val="22"/>
          <w:shd w:val="clear" w:color="auto" w:fill="FFFFFF"/>
        </w:rPr>
        <w:t>Markman</w:t>
      </w:r>
      <w:proofErr w:type="spellEnd"/>
      <w:r w:rsidR="002566B9">
        <w:rPr>
          <w:sz w:val="22"/>
          <w:szCs w:val="22"/>
          <w:shd w:val="clear" w:color="auto" w:fill="FFFFFF"/>
        </w:rPr>
        <w:t>, 2006</w:t>
      </w:r>
      <w:r w:rsidR="009C4046">
        <w:rPr>
          <w:shd w:val="clear" w:color="auto" w:fill="FFFFFF"/>
        </w:rPr>
        <w:t>)</w:t>
      </w:r>
      <w:r w:rsidR="00072CC8">
        <w:rPr>
          <w:shd w:val="clear" w:color="auto" w:fill="FFFFFF"/>
        </w:rPr>
        <w:t>. Research continues to be made on the subject in order to better understand the reasons behind the cohabitation effect.</w:t>
      </w:r>
      <w:r w:rsidR="00E07E0B">
        <w:rPr>
          <w:shd w:val="clear" w:color="auto" w:fill="FFFFFF"/>
        </w:rPr>
        <w:t xml:space="preserve"> Recent research suggests the social norms and customs surrounding marriage are changing</w:t>
      </w:r>
      <w:r w:rsidR="009C4046">
        <w:rPr>
          <w:shd w:val="clear" w:color="auto" w:fill="FFFFFF"/>
        </w:rPr>
        <w:t>,</w:t>
      </w:r>
      <w:r w:rsidR="00E07E0B">
        <w:rPr>
          <w:shd w:val="clear" w:color="auto" w:fill="FFFFFF"/>
        </w:rPr>
        <w:t xml:space="preserve"> and the way we perceive the role that marriage has in our lives is also changing. </w:t>
      </w:r>
    </w:p>
    <w:p w:rsidR="002E1BC3" w:rsidRDefault="002E1BC3" w:rsidP="00681A85">
      <w:pPr>
        <w:contextualSpacing/>
        <w:rPr>
          <w:shd w:val="clear" w:color="auto" w:fill="FFFFFF"/>
        </w:rPr>
      </w:pPr>
    </w:p>
    <w:p w:rsidR="002E1BC3" w:rsidRDefault="002E1BC3" w:rsidP="00681A85">
      <w:pPr>
        <w:contextualSpacing/>
        <w:rPr>
          <w:shd w:val="clear" w:color="auto" w:fill="FFFFFF"/>
        </w:rPr>
      </w:pPr>
    </w:p>
    <w:p w:rsidR="002E1BC3" w:rsidRDefault="002E1BC3" w:rsidP="00681A85">
      <w:pPr>
        <w:contextualSpacing/>
        <w:rPr>
          <w:shd w:val="clear" w:color="auto" w:fill="FFFFFF"/>
        </w:rPr>
      </w:pPr>
    </w:p>
    <w:p w:rsidR="002E1BC3" w:rsidRDefault="002E1BC3" w:rsidP="00681A85">
      <w:pPr>
        <w:contextualSpacing/>
        <w:rPr>
          <w:shd w:val="clear" w:color="auto" w:fill="FFFFFF"/>
        </w:rPr>
      </w:pPr>
    </w:p>
    <w:p w:rsidR="002E1BC3" w:rsidRDefault="002E1BC3" w:rsidP="00681A85">
      <w:pPr>
        <w:contextualSpacing/>
        <w:rPr>
          <w:shd w:val="clear" w:color="auto" w:fill="FFFFFF"/>
        </w:rPr>
      </w:pPr>
    </w:p>
    <w:p w:rsidR="002E1BC3" w:rsidRDefault="002E1BC3" w:rsidP="00681A85">
      <w:pPr>
        <w:contextualSpacing/>
        <w:rPr>
          <w:shd w:val="clear" w:color="auto" w:fill="FFFFFF"/>
        </w:rPr>
      </w:pPr>
    </w:p>
    <w:p w:rsidR="00E07E0B" w:rsidRDefault="00E07E0B" w:rsidP="00681A85">
      <w:pPr>
        <w:contextualSpacing/>
        <w:rPr>
          <w:shd w:val="clear" w:color="auto" w:fill="FFFFFF"/>
        </w:rPr>
      </w:pPr>
    </w:p>
    <w:p w:rsidR="00E07E0B" w:rsidRDefault="00E07E0B" w:rsidP="00681A85">
      <w:pPr>
        <w:contextualSpacing/>
        <w:rPr>
          <w:shd w:val="clear" w:color="auto" w:fill="FFFFFF"/>
        </w:rPr>
      </w:pPr>
    </w:p>
    <w:p w:rsidR="00E07E0B" w:rsidRDefault="00E07E0B" w:rsidP="00681A85">
      <w:pPr>
        <w:contextualSpacing/>
        <w:rPr>
          <w:shd w:val="clear" w:color="auto" w:fill="FFFFFF"/>
        </w:rPr>
      </w:pPr>
    </w:p>
    <w:p w:rsidR="002E1BC3" w:rsidRDefault="002E1BC3" w:rsidP="00681A85">
      <w:pPr>
        <w:contextualSpacing/>
        <w:rPr>
          <w:shd w:val="clear" w:color="auto" w:fill="FFFFFF"/>
        </w:rPr>
      </w:pPr>
    </w:p>
    <w:p w:rsidR="002E1BC3" w:rsidRDefault="002E1BC3" w:rsidP="002E1BC3">
      <w:pPr>
        <w:contextualSpacing/>
        <w:jc w:val="center"/>
        <w:rPr>
          <w:b/>
          <w:shd w:val="clear" w:color="auto" w:fill="FFFFFF"/>
        </w:rPr>
      </w:pPr>
      <w:r>
        <w:rPr>
          <w:b/>
          <w:shd w:val="clear" w:color="auto" w:fill="FFFFFF"/>
        </w:rPr>
        <w:t>Literature Review</w:t>
      </w:r>
    </w:p>
    <w:p w:rsidR="009C6FFD" w:rsidRDefault="002E1BC3" w:rsidP="002E1BC3">
      <w:pPr>
        <w:contextualSpacing/>
        <w:rPr>
          <w:shd w:val="clear" w:color="auto" w:fill="FFFFFF"/>
        </w:rPr>
      </w:pPr>
      <w:r>
        <w:rPr>
          <w:shd w:val="clear" w:color="auto" w:fill="FFFFFF"/>
        </w:rPr>
        <w:tab/>
      </w:r>
      <w:r w:rsidR="00E07E0B">
        <w:rPr>
          <w:shd w:val="clear" w:color="auto" w:fill="FFFFFF"/>
        </w:rPr>
        <w:t>In the past 40 years</w:t>
      </w:r>
      <w:r w:rsidR="009C4046">
        <w:rPr>
          <w:shd w:val="clear" w:color="auto" w:fill="FFFFFF"/>
        </w:rPr>
        <w:t>,</w:t>
      </w:r>
      <w:r w:rsidR="009C6FFD">
        <w:rPr>
          <w:shd w:val="clear" w:color="auto" w:fill="FFFFFF"/>
        </w:rPr>
        <w:t xml:space="preserve"> the effect that cohabitation of romantic couples outside of marriage has become a growing topic of research. The articles presented in this paper present some empirical data as to the validity of the cohabitation effect</w:t>
      </w:r>
      <w:r w:rsidR="009C4046">
        <w:rPr>
          <w:shd w:val="clear" w:color="auto" w:fill="FFFFFF"/>
        </w:rPr>
        <w:t>,</w:t>
      </w:r>
      <w:r w:rsidR="009C6FFD">
        <w:rPr>
          <w:shd w:val="clear" w:color="auto" w:fill="FFFFFF"/>
        </w:rPr>
        <w:t xml:space="preserve"> while others give theories to explain the cohabitation effect</w:t>
      </w:r>
      <w:r w:rsidR="009C4046">
        <w:rPr>
          <w:shd w:val="clear" w:color="auto" w:fill="FFFFFF"/>
        </w:rPr>
        <w:t xml:space="preserve"> and</w:t>
      </w:r>
      <w:r w:rsidR="009C6FFD">
        <w:rPr>
          <w:shd w:val="clear" w:color="auto" w:fill="FFFFFF"/>
        </w:rPr>
        <w:t xml:space="preserve"> the cultural implication of cohabitation as a growing institution. All arguments presented concur with</w:t>
      </w:r>
      <w:r w:rsidR="009C4046">
        <w:rPr>
          <w:shd w:val="clear" w:color="auto" w:fill="FFFFFF"/>
        </w:rPr>
        <w:t xml:space="preserve"> the views of</w:t>
      </w:r>
      <w:r w:rsidR="009C6FFD">
        <w:rPr>
          <w:shd w:val="clear" w:color="auto" w:fill="FFFFFF"/>
        </w:rPr>
        <w:t xml:space="preserve"> Adler and Proctor (2013).</w:t>
      </w:r>
    </w:p>
    <w:p w:rsidR="005760C4" w:rsidRDefault="00AD6F67" w:rsidP="002E1BC3">
      <w:pPr>
        <w:contextualSpacing/>
        <w:rPr>
          <w:b/>
          <w:sz w:val="22"/>
          <w:szCs w:val="22"/>
          <w:shd w:val="clear" w:color="auto" w:fill="FFFFFF"/>
        </w:rPr>
      </w:pPr>
      <w:r>
        <w:rPr>
          <w:b/>
          <w:sz w:val="22"/>
          <w:szCs w:val="22"/>
          <w:shd w:val="clear" w:color="auto" w:fill="FFFFFF"/>
        </w:rPr>
        <w:t>The Cohabitation E</w:t>
      </w:r>
      <w:r w:rsidR="005760C4">
        <w:rPr>
          <w:b/>
          <w:sz w:val="22"/>
          <w:szCs w:val="22"/>
          <w:shd w:val="clear" w:color="auto" w:fill="FFFFFF"/>
        </w:rPr>
        <w:t>ffect</w:t>
      </w:r>
    </w:p>
    <w:p w:rsidR="004A03E8" w:rsidRDefault="00AD6F67" w:rsidP="002E1BC3">
      <w:pPr>
        <w:contextualSpacing/>
        <w:rPr>
          <w:sz w:val="22"/>
          <w:szCs w:val="22"/>
          <w:shd w:val="clear" w:color="auto" w:fill="FFFFFF"/>
        </w:rPr>
      </w:pPr>
      <w:r>
        <w:rPr>
          <w:b/>
          <w:sz w:val="22"/>
          <w:szCs w:val="22"/>
          <w:shd w:val="clear" w:color="auto" w:fill="FFFFFF"/>
        </w:rPr>
        <w:tab/>
      </w:r>
      <w:r w:rsidR="007B4C90">
        <w:rPr>
          <w:sz w:val="22"/>
          <w:szCs w:val="22"/>
          <w:shd w:val="clear" w:color="auto" w:fill="FFFFFF"/>
        </w:rPr>
        <w:t>T</w:t>
      </w:r>
      <w:r w:rsidR="009920DD">
        <w:rPr>
          <w:sz w:val="22"/>
          <w:szCs w:val="22"/>
          <w:shd w:val="clear" w:color="auto" w:fill="FFFFFF"/>
        </w:rPr>
        <w:t xml:space="preserve">he increase in popularity of </w:t>
      </w:r>
      <w:r w:rsidR="007B4C90">
        <w:rPr>
          <w:sz w:val="22"/>
          <w:szCs w:val="22"/>
          <w:shd w:val="clear" w:color="auto" w:fill="FFFFFF"/>
        </w:rPr>
        <w:t xml:space="preserve">cohabitation prior to marriage has led to </w:t>
      </w:r>
      <w:r w:rsidR="009920DD">
        <w:rPr>
          <w:sz w:val="22"/>
          <w:szCs w:val="22"/>
          <w:shd w:val="clear" w:color="auto" w:fill="FFFFFF"/>
        </w:rPr>
        <w:t xml:space="preserve">an increase in popularity of </w:t>
      </w:r>
      <w:r w:rsidR="007B4C90">
        <w:rPr>
          <w:sz w:val="22"/>
          <w:szCs w:val="22"/>
          <w:shd w:val="clear" w:color="auto" w:fill="FFFFFF"/>
        </w:rPr>
        <w:t xml:space="preserve">romantic </w:t>
      </w:r>
      <w:r w:rsidR="009920DD">
        <w:rPr>
          <w:sz w:val="22"/>
          <w:szCs w:val="22"/>
          <w:shd w:val="clear" w:color="auto" w:fill="FFFFFF"/>
        </w:rPr>
        <w:t xml:space="preserve">cohabitation as a topic of study. </w:t>
      </w:r>
      <w:r w:rsidR="00750E3E">
        <w:rPr>
          <w:sz w:val="22"/>
          <w:szCs w:val="22"/>
          <w:shd w:val="clear" w:color="auto" w:fill="FFFFFF"/>
        </w:rPr>
        <w:t>Despite this increase in popularity, it</w:t>
      </w:r>
      <w:r>
        <w:rPr>
          <w:sz w:val="22"/>
          <w:szCs w:val="22"/>
          <w:shd w:val="clear" w:color="auto" w:fill="FFFFFF"/>
        </w:rPr>
        <w:t xml:space="preserve"> has been found</w:t>
      </w:r>
      <w:r w:rsidR="009920DD">
        <w:rPr>
          <w:sz w:val="22"/>
          <w:szCs w:val="22"/>
          <w:shd w:val="clear" w:color="auto" w:fill="FFFFFF"/>
        </w:rPr>
        <w:t xml:space="preserve"> that</w:t>
      </w:r>
      <w:r>
        <w:rPr>
          <w:sz w:val="22"/>
          <w:szCs w:val="22"/>
          <w:shd w:val="clear" w:color="auto" w:fill="FFFFFF"/>
        </w:rPr>
        <w:t xml:space="preserve"> the cohabitation of romantic couples</w:t>
      </w:r>
      <w:r w:rsidR="007B4C90">
        <w:rPr>
          <w:sz w:val="22"/>
          <w:szCs w:val="22"/>
          <w:shd w:val="clear" w:color="auto" w:fill="FFFFFF"/>
        </w:rPr>
        <w:t xml:space="preserve"> prior to marriage</w:t>
      </w:r>
      <w:r>
        <w:rPr>
          <w:sz w:val="22"/>
          <w:szCs w:val="22"/>
          <w:shd w:val="clear" w:color="auto" w:fill="FFFFFF"/>
        </w:rPr>
        <w:t xml:space="preserve"> is frequently associated with an increased risk </w:t>
      </w:r>
      <w:r w:rsidR="009920DD">
        <w:rPr>
          <w:sz w:val="22"/>
          <w:szCs w:val="22"/>
          <w:shd w:val="clear" w:color="auto" w:fill="FFFFFF"/>
        </w:rPr>
        <w:t>of marital problems and divorce</w:t>
      </w:r>
      <w:r w:rsidR="002566B9">
        <w:rPr>
          <w:sz w:val="22"/>
          <w:szCs w:val="22"/>
          <w:shd w:val="clear" w:color="auto" w:fill="FFFFFF"/>
        </w:rPr>
        <w:t xml:space="preserve"> (Stanley et al.</w:t>
      </w:r>
      <w:r>
        <w:rPr>
          <w:sz w:val="22"/>
          <w:szCs w:val="22"/>
          <w:shd w:val="clear" w:color="auto" w:fill="FFFFFF"/>
        </w:rPr>
        <w:t>, 2006). This is known as the “cohabitation effect”.</w:t>
      </w:r>
      <w:r w:rsidR="00750E3E">
        <w:rPr>
          <w:sz w:val="22"/>
          <w:szCs w:val="22"/>
          <w:shd w:val="clear" w:color="auto" w:fill="FFFFFF"/>
        </w:rPr>
        <w:t xml:space="preserve"> One of the earliest studies that </w:t>
      </w:r>
      <w:proofErr w:type="gramStart"/>
      <w:r w:rsidR="00941F6C">
        <w:rPr>
          <w:sz w:val="22"/>
          <w:szCs w:val="22"/>
          <w:shd w:val="clear" w:color="auto" w:fill="FFFFFF"/>
        </w:rPr>
        <w:t>attempts</w:t>
      </w:r>
      <w:proofErr w:type="gramEnd"/>
      <w:r w:rsidR="00750E3E">
        <w:rPr>
          <w:sz w:val="22"/>
          <w:szCs w:val="22"/>
          <w:shd w:val="clear" w:color="auto" w:fill="FFFFFF"/>
        </w:rPr>
        <w:t xml:space="preserve"> to </w:t>
      </w:r>
      <w:r w:rsidR="00941F6C">
        <w:rPr>
          <w:sz w:val="22"/>
          <w:szCs w:val="22"/>
          <w:shd w:val="clear" w:color="auto" w:fill="FFFFFF"/>
        </w:rPr>
        <w:t>test the theory of the cohabitation effect</w:t>
      </w:r>
      <w:r w:rsidR="00750E3E">
        <w:rPr>
          <w:sz w:val="22"/>
          <w:szCs w:val="22"/>
          <w:shd w:val="clear" w:color="auto" w:fill="FFFFFF"/>
        </w:rPr>
        <w:t xml:space="preserve"> was conducted in 1988 by Alan Booth and David Johnson. </w:t>
      </w:r>
      <w:r>
        <w:rPr>
          <w:sz w:val="22"/>
          <w:szCs w:val="22"/>
          <w:shd w:val="clear" w:color="auto" w:fill="FFFFFF"/>
        </w:rPr>
        <w:t xml:space="preserve"> </w:t>
      </w:r>
      <w:r w:rsidR="00941F6C">
        <w:rPr>
          <w:sz w:val="22"/>
          <w:szCs w:val="22"/>
          <w:shd w:val="clear" w:color="auto" w:fill="FFFFFF"/>
        </w:rPr>
        <w:t>Their 1988 study aimed to validate or refute the common perception that cohabitation</w:t>
      </w:r>
      <w:r w:rsidR="00E52A0C">
        <w:rPr>
          <w:sz w:val="22"/>
          <w:szCs w:val="22"/>
          <w:shd w:val="clear" w:color="auto" w:fill="FFFFFF"/>
        </w:rPr>
        <w:t xml:space="preserve"> aids in mate selection</w:t>
      </w:r>
      <w:r w:rsidR="00941F6C">
        <w:rPr>
          <w:sz w:val="22"/>
          <w:szCs w:val="22"/>
          <w:shd w:val="clear" w:color="auto" w:fill="FFFFFF"/>
        </w:rPr>
        <w:t xml:space="preserve"> </w:t>
      </w:r>
      <w:r w:rsidR="00E52A0C">
        <w:rPr>
          <w:sz w:val="22"/>
          <w:szCs w:val="22"/>
          <w:shd w:val="clear" w:color="auto" w:fill="FFFFFF"/>
        </w:rPr>
        <w:t xml:space="preserve">and </w:t>
      </w:r>
      <w:r w:rsidR="00941F6C">
        <w:rPr>
          <w:sz w:val="22"/>
          <w:szCs w:val="22"/>
          <w:shd w:val="clear" w:color="auto" w:fill="FFFFFF"/>
        </w:rPr>
        <w:t>acts as a training ground for to be married couples</w:t>
      </w:r>
      <w:r w:rsidR="00E52A0C">
        <w:rPr>
          <w:sz w:val="22"/>
          <w:szCs w:val="22"/>
          <w:shd w:val="clear" w:color="auto" w:fill="FFFFFF"/>
        </w:rPr>
        <w:t>.</w:t>
      </w:r>
      <w:r w:rsidR="00941F6C">
        <w:rPr>
          <w:sz w:val="22"/>
          <w:szCs w:val="22"/>
          <w:shd w:val="clear" w:color="auto" w:fill="FFFFFF"/>
        </w:rPr>
        <w:t xml:space="preserve">  </w:t>
      </w:r>
      <w:r w:rsidR="00777091">
        <w:rPr>
          <w:sz w:val="22"/>
          <w:szCs w:val="22"/>
          <w:shd w:val="clear" w:color="auto" w:fill="FFFFFF"/>
        </w:rPr>
        <w:t>This theory works under the assumption that by living together, relationships that do not work will fail and terminate prior to marr</w:t>
      </w:r>
      <w:r w:rsidR="00E52A0C">
        <w:rPr>
          <w:sz w:val="22"/>
          <w:szCs w:val="22"/>
          <w:shd w:val="clear" w:color="auto" w:fill="FFFFFF"/>
        </w:rPr>
        <w:t xml:space="preserve">iage </w:t>
      </w:r>
      <w:r w:rsidR="00777091">
        <w:rPr>
          <w:sz w:val="22"/>
          <w:szCs w:val="22"/>
          <w:shd w:val="clear" w:color="auto" w:fill="FFFFFF"/>
        </w:rPr>
        <w:t>(Booth &amp; Johnson, 1988)</w:t>
      </w:r>
      <w:r w:rsidR="00E52A0C">
        <w:rPr>
          <w:sz w:val="22"/>
          <w:szCs w:val="22"/>
          <w:shd w:val="clear" w:color="auto" w:fill="FFFFFF"/>
        </w:rPr>
        <w:t>.</w:t>
      </w:r>
      <w:r w:rsidR="00777091">
        <w:rPr>
          <w:sz w:val="22"/>
          <w:szCs w:val="22"/>
          <w:shd w:val="clear" w:color="auto" w:fill="FFFFFF"/>
        </w:rPr>
        <w:t xml:space="preserve"> Results</w:t>
      </w:r>
      <w:r w:rsidR="00E52A0C">
        <w:rPr>
          <w:sz w:val="22"/>
          <w:szCs w:val="22"/>
          <w:shd w:val="clear" w:color="auto" w:fill="FFFFFF"/>
        </w:rPr>
        <w:t xml:space="preserve"> of the study</w:t>
      </w:r>
      <w:r w:rsidR="00777091">
        <w:rPr>
          <w:sz w:val="22"/>
          <w:szCs w:val="22"/>
          <w:shd w:val="clear" w:color="auto" w:fill="FFFFFF"/>
        </w:rPr>
        <w:t xml:space="preserve"> showed that the probability of g</w:t>
      </w:r>
      <w:r w:rsidR="007650AB">
        <w:rPr>
          <w:sz w:val="22"/>
          <w:szCs w:val="22"/>
          <w:shd w:val="clear" w:color="auto" w:fill="FFFFFF"/>
        </w:rPr>
        <w:t>etting a divorce was 9% for couples</w:t>
      </w:r>
      <w:r w:rsidR="00777091">
        <w:rPr>
          <w:sz w:val="22"/>
          <w:szCs w:val="22"/>
          <w:shd w:val="clear" w:color="auto" w:fill="FFFFFF"/>
        </w:rPr>
        <w:t xml:space="preserve"> that had engaged in premarital cohabitation, compared to only 5%</w:t>
      </w:r>
      <w:r w:rsidR="007650AB">
        <w:rPr>
          <w:sz w:val="22"/>
          <w:szCs w:val="22"/>
          <w:shd w:val="clear" w:color="auto" w:fill="FFFFFF"/>
        </w:rPr>
        <w:t xml:space="preserve"> for couples who did not cohabitate prior to marriage. Based upon these results, Booth and Johnson refuted the idea that cohabitation serves and a training ground for couples and supplements</w:t>
      </w:r>
      <w:r w:rsidR="00637CAC">
        <w:rPr>
          <w:sz w:val="22"/>
          <w:szCs w:val="22"/>
          <w:shd w:val="clear" w:color="auto" w:fill="FFFFFF"/>
        </w:rPr>
        <w:t xml:space="preserve"> mate selection (1988).</w:t>
      </w:r>
    </w:p>
    <w:p w:rsidR="002E1BC3" w:rsidRDefault="00DD6D91" w:rsidP="004A03E8">
      <w:pPr>
        <w:ind w:firstLine="720"/>
        <w:contextualSpacing/>
        <w:rPr>
          <w:sz w:val="22"/>
          <w:szCs w:val="22"/>
          <w:shd w:val="clear" w:color="auto" w:fill="FFFFFF"/>
        </w:rPr>
      </w:pPr>
      <w:r>
        <w:rPr>
          <w:sz w:val="22"/>
          <w:szCs w:val="22"/>
          <w:shd w:val="clear" w:color="auto" w:fill="FFFFFF"/>
        </w:rPr>
        <w:t xml:space="preserve">Further evidence of the cohabitation effect is given by Katherine Cohan and Stacey </w:t>
      </w:r>
      <w:proofErr w:type="spellStart"/>
      <w:r>
        <w:rPr>
          <w:sz w:val="22"/>
          <w:szCs w:val="22"/>
          <w:shd w:val="clear" w:color="auto" w:fill="FFFFFF"/>
        </w:rPr>
        <w:t>Kleinbaum</w:t>
      </w:r>
      <w:proofErr w:type="spellEnd"/>
      <w:r>
        <w:rPr>
          <w:sz w:val="22"/>
          <w:szCs w:val="22"/>
          <w:shd w:val="clear" w:color="auto" w:fill="FFFFFF"/>
        </w:rPr>
        <w:t xml:space="preserve"> (2002)</w:t>
      </w:r>
      <w:r w:rsidR="002566B9">
        <w:rPr>
          <w:sz w:val="22"/>
          <w:szCs w:val="22"/>
          <w:shd w:val="clear" w:color="auto" w:fill="FFFFFF"/>
        </w:rPr>
        <w:t>,</w:t>
      </w:r>
      <w:r>
        <w:rPr>
          <w:sz w:val="22"/>
          <w:szCs w:val="22"/>
          <w:shd w:val="clear" w:color="auto" w:fill="FFFFFF"/>
        </w:rPr>
        <w:t xml:space="preserve"> who carried out a study involving 92 couples in their first two years of marriage. It was found that couples who had cohabitated demonstrated poorer communication skills, more </w:t>
      </w:r>
      <w:r w:rsidR="004A03E8">
        <w:rPr>
          <w:sz w:val="22"/>
          <w:szCs w:val="22"/>
          <w:shd w:val="clear" w:color="auto" w:fill="FFFFFF"/>
        </w:rPr>
        <w:t>negative problem solvi</w:t>
      </w:r>
      <w:r w:rsidR="00637CAC">
        <w:rPr>
          <w:sz w:val="22"/>
          <w:szCs w:val="22"/>
          <w:shd w:val="clear" w:color="auto" w:fill="FFFFFF"/>
        </w:rPr>
        <w:t>ng skills, and</w:t>
      </w:r>
      <w:r w:rsidR="004A03E8">
        <w:rPr>
          <w:sz w:val="22"/>
          <w:szCs w:val="22"/>
          <w:shd w:val="clear" w:color="auto" w:fill="FFFFFF"/>
        </w:rPr>
        <w:t xml:space="preserve"> more negative marital support tha</w:t>
      </w:r>
      <w:r w:rsidR="00637CAC">
        <w:rPr>
          <w:sz w:val="22"/>
          <w:szCs w:val="22"/>
          <w:shd w:val="clear" w:color="auto" w:fill="FFFFFF"/>
        </w:rPr>
        <w:t>n couples who did not cohabitate.</w:t>
      </w:r>
      <w:r w:rsidR="004A03E8">
        <w:rPr>
          <w:sz w:val="22"/>
          <w:szCs w:val="22"/>
          <w:shd w:val="clear" w:color="auto" w:fill="FFFFFF"/>
        </w:rPr>
        <w:t xml:space="preserve"> The results</w:t>
      </w:r>
      <w:r w:rsidR="007816AC">
        <w:rPr>
          <w:sz w:val="22"/>
          <w:szCs w:val="22"/>
          <w:shd w:val="clear" w:color="auto" w:fill="FFFFFF"/>
        </w:rPr>
        <w:t xml:space="preserve"> of the study also</w:t>
      </w:r>
      <w:r w:rsidR="004A03E8">
        <w:rPr>
          <w:sz w:val="22"/>
          <w:szCs w:val="22"/>
          <w:shd w:val="clear" w:color="auto" w:fill="FFFFFF"/>
        </w:rPr>
        <w:t xml:space="preserve"> </w:t>
      </w:r>
      <w:r w:rsidR="007816AC">
        <w:rPr>
          <w:sz w:val="22"/>
          <w:szCs w:val="22"/>
          <w:shd w:val="clear" w:color="auto" w:fill="FFFFFF"/>
        </w:rPr>
        <w:t xml:space="preserve">showed </w:t>
      </w:r>
      <w:r w:rsidR="004A03E8">
        <w:rPr>
          <w:sz w:val="22"/>
          <w:szCs w:val="22"/>
          <w:shd w:val="clear" w:color="auto" w:fill="FFFFFF"/>
        </w:rPr>
        <w:t>a direct proportion between the amount of cohabitation prior to marriage and the</w:t>
      </w:r>
      <w:r w:rsidR="007816AC">
        <w:rPr>
          <w:sz w:val="22"/>
          <w:szCs w:val="22"/>
          <w:shd w:val="clear" w:color="auto" w:fill="FFFFFF"/>
        </w:rPr>
        <w:t xml:space="preserve"> amount of </w:t>
      </w:r>
      <w:r w:rsidR="007816AC">
        <w:rPr>
          <w:sz w:val="22"/>
          <w:szCs w:val="22"/>
          <w:shd w:val="clear" w:color="auto" w:fill="FFFFFF"/>
        </w:rPr>
        <w:lastRenderedPageBreak/>
        <w:t xml:space="preserve">marital problems, </w:t>
      </w:r>
      <w:r w:rsidR="004A03E8">
        <w:rPr>
          <w:sz w:val="22"/>
          <w:szCs w:val="22"/>
          <w:shd w:val="clear" w:color="auto" w:fill="FFFFFF"/>
        </w:rPr>
        <w:t>dissatisfaction</w:t>
      </w:r>
      <w:r w:rsidR="007816AC">
        <w:rPr>
          <w:sz w:val="22"/>
          <w:szCs w:val="22"/>
          <w:shd w:val="clear" w:color="auto" w:fill="FFFFFF"/>
        </w:rPr>
        <w:t xml:space="preserve">, and failure. </w:t>
      </w:r>
      <w:r w:rsidR="002566B9">
        <w:rPr>
          <w:sz w:val="22"/>
          <w:szCs w:val="22"/>
          <w:shd w:val="clear" w:color="auto" w:fill="FFFFFF"/>
        </w:rPr>
        <w:t>Couples that engaged in cohabitation prior to getting married were at a greater risk of experiencing marital problems and marital failure than couples who did not cohabitate prior to marriage.</w:t>
      </w:r>
      <w:r w:rsidR="007816AC">
        <w:rPr>
          <w:sz w:val="22"/>
          <w:szCs w:val="22"/>
          <w:shd w:val="clear" w:color="auto" w:fill="FFFFFF"/>
        </w:rPr>
        <w:t xml:space="preserve"> </w:t>
      </w:r>
      <w:r w:rsidR="002566B9">
        <w:rPr>
          <w:sz w:val="22"/>
          <w:szCs w:val="22"/>
          <w:shd w:val="clear" w:color="auto" w:fill="FFFFFF"/>
        </w:rPr>
        <w:t>Moreover,</w:t>
      </w:r>
      <w:r w:rsidR="007816AC">
        <w:rPr>
          <w:sz w:val="22"/>
          <w:szCs w:val="22"/>
          <w:shd w:val="clear" w:color="auto" w:fill="FFFFFF"/>
        </w:rPr>
        <w:t xml:space="preserve"> couples </w:t>
      </w:r>
      <w:r w:rsidR="002566B9">
        <w:rPr>
          <w:sz w:val="22"/>
          <w:szCs w:val="22"/>
          <w:shd w:val="clear" w:color="auto" w:fill="FFFFFF"/>
        </w:rPr>
        <w:t>in which one or both partners cohabitated with a romantic partner(s)</w:t>
      </w:r>
      <w:r w:rsidR="007816AC">
        <w:rPr>
          <w:sz w:val="22"/>
          <w:szCs w:val="22"/>
          <w:shd w:val="clear" w:color="auto" w:fill="FFFFFF"/>
        </w:rPr>
        <w:t xml:space="preserve"> other than their current spouse were at an even </w:t>
      </w:r>
      <w:r w:rsidR="002566B9">
        <w:rPr>
          <w:sz w:val="22"/>
          <w:szCs w:val="22"/>
          <w:shd w:val="clear" w:color="auto" w:fill="FFFFFF"/>
        </w:rPr>
        <w:t>greater</w:t>
      </w:r>
      <w:r w:rsidR="007816AC">
        <w:rPr>
          <w:sz w:val="22"/>
          <w:szCs w:val="22"/>
          <w:shd w:val="clear" w:color="auto" w:fill="FFFFFF"/>
        </w:rPr>
        <w:t xml:space="preserve"> risk for marital</w:t>
      </w:r>
      <w:r w:rsidR="002566B9">
        <w:rPr>
          <w:sz w:val="22"/>
          <w:szCs w:val="22"/>
          <w:shd w:val="clear" w:color="auto" w:fill="FFFFFF"/>
        </w:rPr>
        <w:t xml:space="preserve"> problems and failure than spouses who</w:t>
      </w:r>
      <w:r w:rsidR="007816AC">
        <w:rPr>
          <w:sz w:val="22"/>
          <w:szCs w:val="22"/>
          <w:shd w:val="clear" w:color="auto" w:fill="FFFFFF"/>
        </w:rPr>
        <w:t xml:space="preserve"> only cohabitated with one another prior to becoming married. According to Adler and Proctor (2013) </w:t>
      </w:r>
      <w:r w:rsidR="0098243D">
        <w:rPr>
          <w:sz w:val="22"/>
          <w:szCs w:val="22"/>
          <w:shd w:val="clear" w:color="auto" w:fill="FFFFFF"/>
        </w:rPr>
        <w:t>positive support that avoids criticism, being open about personal needs, and assurance that the other person in the relationship is important to you</w:t>
      </w:r>
      <w:r w:rsidR="00E72820">
        <w:rPr>
          <w:sz w:val="22"/>
          <w:szCs w:val="22"/>
          <w:shd w:val="clear" w:color="auto" w:fill="FFFFFF"/>
        </w:rPr>
        <w:t xml:space="preserve"> are three of the </w:t>
      </w:r>
      <w:r w:rsidR="0098243D">
        <w:rPr>
          <w:sz w:val="22"/>
          <w:szCs w:val="22"/>
          <w:shd w:val="clear" w:color="auto" w:fill="FFFFFF"/>
        </w:rPr>
        <w:t>most important fac</w:t>
      </w:r>
      <w:r w:rsidR="00E72820">
        <w:rPr>
          <w:sz w:val="22"/>
          <w:szCs w:val="22"/>
          <w:shd w:val="clear" w:color="auto" w:fill="FFFFFF"/>
        </w:rPr>
        <w:t>tors in relational maintenance</w:t>
      </w:r>
      <w:r w:rsidR="00C14602">
        <w:rPr>
          <w:sz w:val="22"/>
          <w:szCs w:val="22"/>
          <w:shd w:val="clear" w:color="auto" w:fill="FFFFFF"/>
        </w:rPr>
        <w:t xml:space="preserve"> (p.299)</w:t>
      </w:r>
      <w:r w:rsidR="00E72820">
        <w:rPr>
          <w:sz w:val="22"/>
          <w:szCs w:val="22"/>
          <w:shd w:val="clear" w:color="auto" w:fill="FFFFFF"/>
        </w:rPr>
        <w:t xml:space="preserve">. </w:t>
      </w:r>
      <w:r w:rsidR="00C14602">
        <w:rPr>
          <w:sz w:val="22"/>
          <w:szCs w:val="22"/>
          <w:shd w:val="clear" w:color="auto" w:fill="FFFFFF"/>
        </w:rPr>
        <w:t xml:space="preserve">From Adler and Proctor (2013) and the results form Cohan and </w:t>
      </w:r>
      <w:proofErr w:type="spellStart"/>
      <w:r w:rsidR="00C14602">
        <w:rPr>
          <w:sz w:val="22"/>
          <w:szCs w:val="22"/>
          <w:shd w:val="clear" w:color="auto" w:fill="FFFFFF"/>
        </w:rPr>
        <w:t>Kleinbaum’s</w:t>
      </w:r>
      <w:proofErr w:type="spellEnd"/>
      <w:r w:rsidR="00C14602">
        <w:rPr>
          <w:sz w:val="22"/>
          <w:szCs w:val="22"/>
          <w:shd w:val="clear" w:color="auto" w:fill="FFFFFF"/>
        </w:rPr>
        <w:t xml:space="preserve"> (2002) study, it can be concluded that the more a person engages in cohabitation with a romantic partner outside of marriage, the worse their relationship maintenance skills are, and the more likely they are to be involved in a marriage that fails. </w:t>
      </w:r>
    </w:p>
    <w:p w:rsidR="009F09AA" w:rsidRDefault="009F09AA" w:rsidP="009F09AA">
      <w:pPr>
        <w:contextualSpacing/>
        <w:rPr>
          <w:b/>
          <w:shd w:val="clear" w:color="auto" w:fill="FFFFFF"/>
        </w:rPr>
      </w:pPr>
      <w:r>
        <w:rPr>
          <w:b/>
          <w:shd w:val="clear" w:color="auto" w:fill="FFFFFF"/>
        </w:rPr>
        <w:t>Relationship Inertia</w:t>
      </w:r>
    </w:p>
    <w:p w:rsidR="002E218B" w:rsidRDefault="00524846" w:rsidP="00F25A8B">
      <w:pPr>
        <w:autoSpaceDE w:val="0"/>
        <w:autoSpaceDN w:val="0"/>
        <w:adjustRightInd w:val="0"/>
        <w:spacing w:after="0"/>
        <w:contextualSpacing/>
        <w:rPr>
          <w:shd w:val="clear" w:color="auto" w:fill="FFFFFF"/>
        </w:rPr>
      </w:pPr>
      <w:r>
        <w:rPr>
          <w:shd w:val="clear" w:color="auto" w:fill="FFFFFF"/>
        </w:rPr>
        <w:tab/>
      </w:r>
      <w:r w:rsidRPr="00F25A8B">
        <w:rPr>
          <w:shd w:val="clear" w:color="auto" w:fill="FFFFFF"/>
        </w:rPr>
        <w:t>As it</w:t>
      </w:r>
      <w:r w:rsidR="002566B9">
        <w:rPr>
          <w:shd w:val="clear" w:color="auto" w:fill="FFFFFF"/>
        </w:rPr>
        <w:t xml:space="preserve"> was stated earlier</w:t>
      </w:r>
      <w:r w:rsidR="009F09AA" w:rsidRPr="00F25A8B">
        <w:rPr>
          <w:shd w:val="clear" w:color="auto" w:fill="FFFFFF"/>
        </w:rPr>
        <w:t xml:space="preserve">, the notion that cohabitation serves as a training ground for couples </w:t>
      </w:r>
      <w:r w:rsidR="007B4C90" w:rsidRPr="00F25A8B">
        <w:rPr>
          <w:shd w:val="clear" w:color="auto" w:fill="FFFFFF"/>
        </w:rPr>
        <w:t xml:space="preserve">and supplements partner selection </w:t>
      </w:r>
      <w:r w:rsidRPr="00F25A8B">
        <w:rPr>
          <w:shd w:val="clear" w:color="auto" w:fill="FFFFFF"/>
        </w:rPr>
        <w:t xml:space="preserve">was refuted </w:t>
      </w:r>
      <w:r w:rsidR="009F09AA" w:rsidRPr="00F25A8B">
        <w:rPr>
          <w:shd w:val="clear" w:color="auto" w:fill="FFFFFF"/>
        </w:rPr>
        <w:t>(</w:t>
      </w:r>
      <w:r w:rsidR="005B3A3C" w:rsidRPr="00F25A8B">
        <w:rPr>
          <w:shd w:val="clear" w:color="auto" w:fill="FFFFFF"/>
        </w:rPr>
        <w:t>Booth</w:t>
      </w:r>
      <w:r w:rsidR="00F100E8">
        <w:rPr>
          <w:shd w:val="clear" w:color="auto" w:fill="FFFFFF"/>
        </w:rPr>
        <w:t xml:space="preserve"> &amp; Johnson</w:t>
      </w:r>
      <w:r w:rsidR="005B3A3C" w:rsidRPr="00F25A8B">
        <w:rPr>
          <w:shd w:val="clear" w:color="auto" w:fill="FFFFFF"/>
        </w:rPr>
        <w:t>, 1988)</w:t>
      </w:r>
      <w:r w:rsidRPr="00F25A8B">
        <w:rPr>
          <w:shd w:val="clear" w:color="auto" w:fill="FFFFFF"/>
        </w:rPr>
        <w:t>.</w:t>
      </w:r>
      <w:r w:rsidR="007B4C90" w:rsidRPr="00F25A8B">
        <w:rPr>
          <w:shd w:val="clear" w:color="auto" w:fill="FFFFFF"/>
        </w:rPr>
        <w:t xml:space="preserve"> In fact it has been observed that </w:t>
      </w:r>
      <w:r w:rsidR="00AF356E" w:rsidRPr="00F25A8B">
        <w:rPr>
          <w:shd w:val="clear" w:color="auto" w:fill="FFFFFF"/>
        </w:rPr>
        <w:t xml:space="preserve">the opposite is true. According to Scott Stanley, Galena Rhoades and Howard </w:t>
      </w:r>
      <w:proofErr w:type="spellStart"/>
      <w:r w:rsidR="00AF356E" w:rsidRPr="00F25A8B">
        <w:rPr>
          <w:shd w:val="clear" w:color="auto" w:fill="FFFFFF"/>
        </w:rPr>
        <w:t>Markman</w:t>
      </w:r>
      <w:proofErr w:type="spellEnd"/>
      <w:r w:rsidR="00AF356E" w:rsidRPr="00F25A8B">
        <w:rPr>
          <w:shd w:val="clear" w:color="auto" w:fill="FFFFFF"/>
        </w:rPr>
        <w:t xml:space="preserve"> (2006), </w:t>
      </w:r>
      <w:r w:rsidR="007B4C90" w:rsidRPr="00F25A8B">
        <w:rPr>
          <w:shd w:val="clear" w:color="auto" w:fill="FFFFFF"/>
        </w:rPr>
        <w:t>rather than an unsuccessful relationship terminating</w:t>
      </w:r>
      <w:r w:rsidR="00AF356E" w:rsidRPr="00F25A8B">
        <w:rPr>
          <w:shd w:val="clear" w:color="auto" w:fill="FFFFFF"/>
        </w:rPr>
        <w:t xml:space="preserve"> during the cohabitation period, it is more likely </w:t>
      </w:r>
      <w:r w:rsidRPr="00F25A8B">
        <w:rPr>
          <w:shd w:val="clear" w:color="auto" w:fill="FFFFFF"/>
        </w:rPr>
        <w:t>that a</w:t>
      </w:r>
      <w:r w:rsidR="00AF356E" w:rsidRPr="00F25A8B">
        <w:rPr>
          <w:shd w:val="clear" w:color="auto" w:fill="FFFFFF"/>
        </w:rPr>
        <w:t xml:space="preserve"> couple will end up married if they cohabitate</w:t>
      </w:r>
      <w:r w:rsidRPr="00F25A8B">
        <w:rPr>
          <w:shd w:val="clear" w:color="auto" w:fill="FFFFFF"/>
        </w:rPr>
        <w:t xml:space="preserve"> than if</w:t>
      </w:r>
      <w:r w:rsidR="00AF356E" w:rsidRPr="00F25A8B">
        <w:rPr>
          <w:shd w:val="clear" w:color="auto" w:fill="FFFFFF"/>
        </w:rPr>
        <w:t xml:space="preserve"> </w:t>
      </w:r>
      <w:r w:rsidRPr="00F25A8B">
        <w:rPr>
          <w:shd w:val="clear" w:color="auto" w:fill="FFFFFF"/>
        </w:rPr>
        <w:t>t</w:t>
      </w:r>
      <w:r w:rsidR="00F25A8B" w:rsidRPr="00F25A8B">
        <w:rPr>
          <w:shd w:val="clear" w:color="auto" w:fill="FFFFFF"/>
        </w:rPr>
        <w:t xml:space="preserve">hey do not cohabitate. </w:t>
      </w:r>
      <w:r w:rsidR="005B3A3C" w:rsidRPr="00F25A8B">
        <w:rPr>
          <w:shd w:val="clear" w:color="auto" w:fill="FFFFFF"/>
        </w:rPr>
        <w:t>Stanley</w:t>
      </w:r>
      <w:r w:rsidR="00F100E8">
        <w:rPr>
          <w:shd w:val="clear" w:color="auto" w:fill="FFFFFF"/>
        </w:rPr>
        <w:t xml:space="preserve"> </w:t>
      </w:r>
      <w:proofErr w:type="gramStart"/>
      <w:r w:rsidR="00F100E8">
        <w:rPr>
          <w:shd w:val="clear" w:color="auto" w:fill="FFFFFF"/>
        </w:rPr>
        <w:t>et</w:t>
      </w:r>
      <w:proofErr w:type="gramEnd"/>
      <w:r w:rsidR="00F100E8">
        <w:rPr>
          <w:shd w:val="clear" w:color="auto" w:fill="FFFFFF"/>
        </w:rPr>
        <w:t xml:space="preserve"> all.</w:t>
      </w:r>
      <w:r w:rsidR="005B3A3C" w:rsidRPr="00F25A8B">
        <w:rPr>
          <w:shd w:val="clear" w:color="auto" w:fill="FFFFFF"/>
        </w:rPr>
        <w:t xml:space="preserve"> </w:t>
      </w:r>
      <w:r w:rsidR="004C5FE8" w:rsidRPr="00F25A8B">
        <w:rPr>
          <w:shd w:val="clear" w:color="auto" w:fill="FFFFFF"/>
        </w:rPr>
        <w:t xml:space="preserve">(2006) </w:t>
      </w:r>
      <w:r w:rsidR="005B3A3C" w:rsidRPr="00F25A8B">
        <w:rPr>
          <w:shd w:val="clear" w:color="auto" w:fill="FFFFFF"/>
        </w:rPr>
        <w:t>suggest</w:t>
      </w:r>
      <w:r w:rsidR="00F25A8B" w:rsidRPr="00F25A8B">
        <w:rPr>
          <w:shd w:val="clear" w:color="auto" w:fill="FFFFFF"/>
        </w:rPr>
        <w:t>s</w:t>
      </w:r>
      <w:r w:rsidR="005B3A3C" w:rsidRPr="00F25A8B">
        <w:rPr>
          <w:shd w:val="clear" w:color="auto" w:fill="FFFFFF"/>
        </w:rPr>
        <w:t xml:space="preserve"> </w:t>
      </w:r>
      <w:r w:rsidR="00F25A8B" w:rsidRPr="00F25A8B">
        <w:rPr>
          <w:shd w:val="clear" w:color="auto" w:fill="FFFFFF"/>
        </w:rPr>
        <w:t xml:space="preserve">that one of the main factors contributing to the likelihood of cohabitating couples becoming married is </w:t>
      </w:r>
      <w:r w:rsidR="005B3A3C" w:rsidRPr="00F25A8B">
        <w:rPr>
          <w:shd w:val="clear" w:color="auto" w:fill="FFFFFF"/>
        </w:rPr>
        <w:t xml:space="preserve">due to a phenomenon known as relationship inertia. </w:t>
      </w:r>
      <w:r w:rsidR="00F25A8B" w:rsidRPr="00F25A8B">
        <w:rPr>
          <w:shd w:val="clear" w:color="auto" w:fill="FFFFFF"/>
        </w:rPr>
        <w:t xml:space="preserve">According to </w:t>
      </w:r>
      <w:r w:rsidR="00F100E8" w:rsidRPr="00F25A8B">
        <w:rPr>
          <w:shd w:val="clear" w:color="auto" w:fill="FFFFFF"/>
        </w:rPr>
        <w:t>Stanley</w:t>
      </w:r>
      <w:r w:rsidR="00F100E8">
        <w:rPr>
          <w:shd w:val="clear" w:color="auto" w:fill="FFFFFF"/>
        </w:rPr>
        <w:t xml:space="preserve"> </w:t>
      </w:r>
      <w:proofErr w:type="gramStart"/>
      <w:r w:rsidR="00F100E8">
        <w:rPr>
          <w:shd w:val="clear" w:color="auto" w:fill="FFFFFF"/>
        </w:rPr>
        <w:t>et</w:t>
      </w:r>
      <w:proofErr w:type="gramEnd"/>
      <w:r w:rsidR="00F100E8">
        <w:rPr>
          <w:shd w:val="clear" w:color="auto" w:fill="FFFFFF"/>
        </w:rPr>
        <w:t xml:space="preserve"> all.</w:t>
      </w:r>
      <w:r w:rsidR="00F25A8B" w:rsidRPr="00F25A8B">
        <w:rPr>
          <w:shd w:val="clear" w:color="auto" w:fill="FFFFFF"/>
        </w:rPr>
        <w:t xml:space="preserve"> (2006) “</w:t>
      </w:r>
      <w:r w:rsidR="00F25A8B" w:rsidRPr="00F25A8B">
        <w:t>The central idea of inertia is that some couples who</w:t>
      </w:r>
      <w:r w:rsidR="00F25A8B">
        <w:t xml:space="preserve"> </w:t>
      </w:r>
      <w:r w:rsidR="00F25A8B" w:rsidRPr="00F25A8B">
        <w:t>otherwise would not have married end up married</w:t>
      </w:r>
      <w:r w:rsidR="00F25A8B">
        <w:t xml:space="preserve"> </w:t>
      </w:r>
      <w:r w:rsidR="00F25A8B" w:rsidRPr="00F25A8B">
        <w:t>partly because they cohabit</w:t>
      </w:r>
      <w:r w:rsidR="00F100E8">
        <w:t>ate</w:t>
      </w:r>
      <w:r w:rsidR="00F25A8B">
        <w:t>” (p. 503)</w:t>
      </w:r>
      <w:r w:rsidR="00F25A8B" w:rsidRPr="00F25A8B">
        <w:t>.</w:t>
      </w:r>
      <w:r w:rsidR="004C5FE8" w:rsidRPr="00F25A8B">
        <w:rPr>
          <w:shd w:val="clear" w:color="auto" w:fill="FFFFFF"/>
        </w:rPr>
        <w:t xml:space="preserve"> </w:t>
      </w:r>
      <w:r w:rsidR="002E218B">
        <w:rPr>
          <w:shd w:val="clear" w:color="auto" w:fill="FFFFFF"/>
        </w:rPr>
        <w:t>The article goes on to state that cohabitating couples often share more constrains</w:t>
      </w:r>
      <w:r w:rsidR="008D482B">
        <w:rPr>
          <w:shd w:val="clear" w:color="auto" w:fill="FFFFFF"/>
        </w:rPr>
        <w:t xml:space="preserve"> than non-cohabitating couples</w:t>
      </w:r>
      <w:r w:rsidR="00F100E8">
        <w:rPr>
          <w:shd w:val="clear" w:color="auto" w:fill="FFFFFF"/>
        </w:rPr>
        <w:t>,</w:t>
      </w:r>
      <w:r w:rsidR="002E218B">
        <w:rPr>
          <w:shd w:val="clear" w:color="auto" w:fill="FFFFFF"/>
        </w:rPr>
        <w:t xml:space="preserve"> such as financial obligations, pregnancy, </w:t>
      </w:r>
      <w:r w:rsidR="008D482B">
        <w:rPr>
          <w:shd w:val="clear" w:color="auto" w:fill="FFFFFF"/>
        </w:rPr>
        <w:t xml:space="preserve">sharing a lease </w:t>
      </w:r>
      <w:proofErr w:type="spellStart"/>
      <w:r w:rsidR="008D482B">
        <w:rPr>
          <w:shd w:val="clear" w:color="auto" w:fill="FFFFFF"/>
        </w:rPr>
        <w:t>ect</w:t>
      </w:r>
      <w:proofErr w:type="spellEnd"/>
      <w:r w:rsidR="00F100E8">
        <w:rPr>
          <w:shd w:val="clear" w:color="auto" w:fill="FFFFFF"/>
        </w:rPr>
        <w:t>. (p. 504)</w:t>
      </w:r>
      <w:r w:rsidR="008D482B">
        <w:rPr>
          <w:shd w:val="clear" w:color="auto" w:fill="FFFFFF"/>
        </w:rPr>
        <w:t>. These constrains make</w:t>
      </w:r>
      <w:r w:rsidR="002E218B">
        <w:rPr>
          <w:shd w:val="clear" w:color="auto" w:fill="FFFFFF"/>
        </w:rPr>
        <w:t xml:space="preserve"> terminating the relationship </w:t>
      </w:r>
      <w:r w:rsidR="005F4B73">
        <w:rPr>
          <w:shd w:val="clear" w:color="auto" w:fill="FFFFFF"/>
        </w:rPr>
        <w:t xml:space="preserve">more difficult, but it does not necessarily </w:t>
      </w:r>
      <w:r w:rsidR="005F4B73">
        <w:rPr>
          <w:shd w:val="clear" w:color="auto" w:fill="FFFFFF"/>
        </w:rPr>
        <w:lastRenderedPageBreak/>
        <w:t xml:space="preserve">make the couple feel more dedicated to one another. The end result is that many couples who might have otherwise terminated their relationship </w:t>
      </w:r>
      <w:r w:rsidR="008D482B">
        <w:rPr>
          <w:shd w:val="clear" w:color="auto" w:fill="FFFFFF"/>
        </w:rPr>
        <w:t>end up continuing</w:t>
      </w:r>
      <w:r w:rsidR="005F4B73">
        <w:rPr>
          <w:shd w:val="clear" w:color="auto" w:fill="FFFFFF"/>
        </w:rPr>
        <w:t xml:space="preserve"> their relationship due to these constrains, and for some the end result is marriage (</w:t>
      </w:r>
      <w:r w:rsidR="00F100E8" w:rsidRPr="00F25A8B">
        <w:rPr>
          <w:shd w:val="clear" w:color="auto" w:fill="FFFFFF"/>
        </w:rPr>
        <w:t>Stanley</w:t>
      </w:r>
      <w:r w:rsidR="00F100E8">
        <w:rPr>
          <w:shd w:val="clear" w:color="auto" w:fill="FFFFFF"/>
        </w:rPr>
        <w:t xml:space="preserve"> et all</w:t>
      </w:r>
      <w:proofErr w:type="gramStart"/>
      <w:r w:rsidR="00F100E8">
        <w:rPr>
          <w:shd w:val="clear" w:color="auto" w:fill="FFFFFF"/>
        </w:rPr>
        <w:t>.,</w:t>
      </w:r>
      <w:proofErr w:type="gramEnd"/>
      <w:r w:rsidR="005F4B73">
        <w:rPr>
          <w:shd w:val="clear" w:color="auto" w:fill="FFFFFF"/>
        </w:rPr>
        <w:t xml:space="preserve"> 2006). </w:t>
      </w:r>
      <w:r w:rsidR="00277D52">
        <w:rPr>
          <w:shd w:val="clear" w:color="auto" w:fill="FFFFFF"/>
        </w:rPr>
        <w:t>Adler and Proctor (20</w:t>
      </w:r>
      <w:r w:rsidR="00B7283E">
        <w:rPr>
          <w:shd w:val="clear" w:color="auto" w:fill="FFFFFF"/>
        </w:rPr>
        <w:t xml:space="preserve">13) would define such a couple </w:t>
      </w:r>
      <w:r w:rsidR="00277D52">
        <w:rPr>
          <w:shd w:val="clear" w:color="auto" w:fill="FFFFFF"/>
        </w:rPr>
        <w:t xml:space="preserve">as one who deals with conflict through compromise. According to the </w:t>
      </w:r>
      <w:r w:rsidR="00B7283E">
        <w:rPr>
          <w:shd w:val="clear" w:color="auto" w:fill="FFFFFF"/>
        </w:rPr>
        <w:t>text, a compromise is a “Partial Lose-Lose” (p. 354) for the parties involved. Although both parties get part of what they want, a compromise is usually only reached when it is accepted that partial satisfaction is the best that can be hoped for (Adler</w:t>
      </w:r>
      <w:r w:rsidR="00F100E8">
        <w:rPr>
          <w:shd w:val="clear" w:color="auto" w:fill="FFFFFF"/>
        </w:rPr>
        <w:t xml:space="preserve"> &amp; Proctor</w:t>
      </w:r>
      <w:r w:rsidR="00B7283E">
        <w:rPr>
          <w:shd w:val="clear" w:color="auto" w:fill="FFFFFF"/>
        </w:rPr>
        <w:t>, 2013, p 354). In the case of relationship inertia, a couple might find that ending the relationship is best for one or both parties involved, but due to the</w:t>
      </w:r>
      <w:r w:rsidR="00F100E8">
        <w:rPr>
          <w:shd w:val="clear" w:color="auto" w:fill="FFFFFF"/>
        </w:rPr>
        <w:t xml:space="preserve"> afore mentioned</w:t>
      </w:r>
      <w:r w:rsidR="00B7283E">
        <w:rPr>
          <w:shd w:val="clear" w:color="auto" w:fill="FFFFFF"/>
        </w:rPr>
        <w:t xml:space="preserve"> constrains, compromises are made in order to continue the relationship.</w:t>
      </w:r>
    </w:p>
    <w:p w:rsidR="00D766A1" w:rsidRDefault="00F472FD" w:rsidP="009F09AA">
      <w:pPr>
        <w:contextualSpacing/>
        <w:rPr>
          <w:b/>
          <w:shd w:val="clear" w:color="auto" w:fill="FFFFFF"/>
        </w:rPr>
      </w:pPr>
      <w:r>
        <w:rPr>
          <w:b/>
          <w:shd w:val="clear" w:color="auto" w:fill="FFFFFF"/>
        </w:rPr>
        <w:t>Sliding Versus Deciding</w:t>
      </w:r>
    </w:p>
    <w:p w:rsidR="00500C4E" w:rsidRDefault="00D766A1" w:rsidP="00A421F3">
      <w:pPr>
        <w:autoSpaceDE w:val="0"/>
        <w:autoSpaceDN w:val="0"/>
        <w:adjustRightInd w:val="0"/>
        <w:spacing w:after="0"/>
        <w:contextualSpacing/>
        <w:rPr>
          <w:shd w:val="clear" w:color="auto" w:fill="FFFFFF"/>
        </w:rPr>
      </w:pPr>
      <w:r>
        <w:rPr>
          <w:b/>
          <w:shd w:val="clear" w:color="auto" w:fill="FFFFFF"/>
        </w:rPr>
        <w:tab/>
      </w:r>
      <w:r w:rsidR="00630D02">
        <w:rPr>
          <w:shd w:val="clear" w:color="auto" w:fill="FFFFFF"/>
        </w:rPr>
        <w:t xml:space="preserve">Along with relationship inertia, </w:t>
      </w:r>
      <w:r w:rsidR="00F100E8" w:rsidRPr="00F25A8B">
        <w:rPr>
          <w:shd w:val="clear" w:color="auto" w:fill="FFFFFF"/>
        </w:rPr>
        <w:t>Stanley</w:t>
      </w:r>
      <w:r w:rsidR="00F100E8">
        <w:rPr>
          <w:shd w:val="clear" w:color="auto" w:fill="FFFFFF"/>
        </w:rPr>
        <w:t xml:space="preserve"> </w:t>
      </w:r>
      <w:proofErr w:type="gramStart"/>
      <w:r w:rsidR="00F100E8">
        <w:rPr>
          <w:shd w:val="clear" w:color="auto" w:fill="FFFFFF"/>
        </w:rPr>
        <w:t>et</w:t>
      </w:r>
      <w:proofErr w:type="gramEnd"/>
      <w:r w:rsidR="00F100E8">
        <w:rPr>
          <w:shd w:val="clear" w:color="auto" w:fill="FFFFFF"/>
        </w:rPr>
        <w:t xml:space="preserve"> all.</w:t>
      </w:r>
      <w:r w:rsidR="00630D02">
        <w:rPr>
          <w:shd w:val="clear" w:color="auto" w:fill="FFFFFF"/>
        </w:rPr>
        <w:t xml:space="preserve"> (2006) defines “sliding vs. deciding” as a contributing factor in </w:t>
      </w:r>
      <w:r w:rsidR="006E5BEB">
        <w:rPr>
          <w:shd w:val="clear" w:color="auto" w:fill="FFFFFF"/>
        </w:rPr>
        <w:t>marital failure</w:t>
      </w:r>
      <w:r w:rsidR="00630D02">
        <w:rPr>
          <w:shd w:val="clear" w:color="auto" w:fill="FFFFFF"/>
        </w:rPr>
        <w:t>. Stanley</w:t>
      </w:r>
      <w:r w:rsidR="00081628">
        <w:rPr>
          <w:shd w:val="clear" w:color="auto" w:fill="FFFFFF"/>
        </w:rPr>
        <w:t xml:space="preserve"> </w:t>
      </w:r>
      <w:proofErr w:type="gramStart"/>
      <w:r w:rsidR="00081628">
        <w:rPr>
          <w:shd w:val="clear" w:color="auto" w:fill="FFFFFF"/>
        </w:rPr>
        <w:t>et</w:t>
      </w:r>
      <w:proofErr w:type="gramEnd"/>
      <w:r w:rsidR="00081628">
        <w:rPr>
          <w:shd w:val="clear" w:color="auto" w:fill="FFFFFF"/>
        </w:rPr>
        <w:t xml:space="preserve"> all.</w:t>
      </w:r>
      <w:r w:rsidR="00630D02">
        <w:rPr>
          <w:shd w:val="clear" w:color="auto" w:fill="FFFFFF"/>
        </w:rPr>
        <w:t xml:space="preserve"> (2006) uses the term “sliding vs. deciding” to describe the phenomenon where couples “slide” through transition stages of relationships, such as </w:t>
      </w:r>
      <w:r w:rsidR="00806A8C">
        <w:rPr>
          <w:shd w:val="clear" w:color="auto" w:fill="FFFFFF"/>
        </w:rPr>
        <w:t xml:space="preserve">intercourse, cohabitation, and marriage, without ever explicitly discussing the matter and making an informed decision to </w:t>
      </w:r>
      <w:r w:rsidR="00DA1EE2">
        <w:rPr>
          <w:shd w:val="clear" w:color="auto" w:fill="FFFFFF"/>
        </w:rPr>
        <w:t>do so</w:t>
      </w:r>
      <w:r w:rsidR="00014639">
        <w:rPr>
          <w:shd w:val="clear" w:color="auto" w:fill="FFFFFF"/>
        </w:rPr>
        <w:t xml:space="preserve">. </w:t>
      </w:r>
      <w:r w:rsidR="00500C4E">
        <w:rPr>
          <w:shd w:val="clear" w:color="auto" w:fill="FFFFFF"/>
        </w:rPr>
        <w:t xml:space="preserve">It was seen that </w:t>
      </w:r>
      <w:r w:rsidR="00D6237C">
        <w:rPr>
          <w:shd w:val="clear" w:color="auto" w:fill="FFFFFF"/>
        </w:rPr>
        <w:t xml:space="preserve">couples </w:t>
      </w:r>
      <w:r w:rsidR="00500C4E">
        <w:rPr>
          <w:shd w:val="clear" w:color="auto" w:fill="FFFFFF"/>
        </w:rPr>
        <w:t>who are guilty of sliding vs. deciding have a difficult time d</w:t>
      </w:r>
      <w:r w:rsidR="00D6237C">
        <w:rPr>
          <w:shd w:val="clear" w:color="auto" w:fill="FFFFFF"/>
        </w:rPr>
        <w:t xml:space="preserve">efining their relationship </w:t>
      </w:r>
      <w:r w:rsidR="00500C4E">
        <w:rPr>
          <w:shd w:val="clear" w:color="auto" w:fill="FFFFFF"/>
        </w:rPr>
        <w:t xml:space="preserve">and often view their relationship </w:t>
      </w:r>
      <w:r w:rsidR="00D237A0">
        <w:rPr>
          <w:shd w:val="clear" w:color="auto" w:fill="FFFFFF"/>
        </w:rPr>
        <w:t>differently than their partne</w:t>
      </w:r>
      <w:r w:rsidR="00583A02">
        <w:rPr>
          <w:shd w:val="clear" w:color="auto" w:fill="FFFFFF"/>
        </w:rPr>
        <w:t>r (Stanley</w:t>
      </w:r>
      <w:r w:rsidR="00081628">
        <w:rPr>
          <w:shd w:val="clear" w:color="auto" w:fill="FFFFFF"/>
        </w:rPr>
        <w:t xml:space="preserve"> et all</w:t>
      </w:r>
      <w:proofErr w:type="gramStart"/>
      <w:r w:rsidR="00081628">
        <w:rPr>
          <w:shd w:val="clear" w:color="auto" w:fill="FFFFFF"/>
        </w:rPr>
        <w:t>.</w:t>
      </w:r>
      <w:r w:rsidR="00583A02">
        <w:rPr>
          <w:shd w:val="clear" w:color="auto" w:fill="FFFFFF"/>
        </w:rPr>
        <w:t>,</w:t>
      </w:r>
      <w:proofErr w:type="gramEnd"/>
      <w:r w:rsidR="00583A02">
        <w:rPr>
          <w:shd w:val="clear" w:color="auto" w:fill="FFFFFF"/>
        </w:rPr>
        <w:t xml:space="preserve"> 2006). </w:t>
      </w:r>
      <w:r w:rsidR="00D237A0">
        <w:rPr>
          <w:shd w:val="clear" w:color="auto" w:fill="FFFFFF"/>
        </w:rPr>
        <w:t xml:space="preserve"> </w:t>
      </w:r>
      <w:r w:rsidR="00583A02">
        <w:rPr>
          <w:shd w:val="clear" w:color="auto" w:fill="FFFFFF"/>
        </w:rPr>
        <w:t>This difference in perception is due to a lack of being able to correctly interpret the turning points in the relationship. According</w:t>
      </w:r>
      <w:r w:rsidR="001D11D0">
        <w:rPr>
          <w:shd w:val="clear" w:color="auto" w:fill="FFFFFF"/>
        </w:rPr>
        <w:t xml:space="preserve"> to </w:t>
      </w:r>
      <w:r w:rsidR="00583A02">
        <w:rPr>
          <w:shd w:val="clear" w:color="auto" w:fill="FFFFFF"/>
        </w:rPr>
        <w:t xml:space="preserve">Adler and Proctor (2013), relational turning are events that alter the relationship in a fundamental way and mark movement through the stages of relational development. </w:t>
      </w:r>
      <w:r w:rsidR="00D6237C">
        <w:rPr>
          <w:shd w:val="clear" w:color="auto" w:fill="FFFFFF"/>
        </w:rPr>
        <w:t xml:space="preserve">Moving in together is an example of a relationship turning point, </w:t>
      </w:r>
      <w:r w:rsidR="001D11D0">
        <w:rPr>
          <w:shd w:val="clear" w:color="auto" w:fill="FFFFFF"/>
        </w:rPr>
        <w:t xml:space="preserve">but since interpretation depends on multiple factors, such as personal experience, and expectations (Adler, 2013), each person involved might view the </w:t>
      </w:r>
      <w:r w:rsidR="001D11D0">
        <w:rPr>
          <w:shd w:val="clear" w:color="auto" w:fill="FFFFFF"/>
        </w:rPr>
        <w:lastRenderedPageBreak/>
        <w:t>turning point differently. Essential</w:t>
      </w:r>
      <w:r w:rsidR="00F472FD">
        <w:rPr>
          <w:shd w:val="clear" w:color="auto" w:fill="FFFFFF"/>
        </w:rPr>
        <w:t xml:space="preserve">ly, </w:t>
      </w:r>
      <w:r w:rsidR="00081628">
        <w:rPr>
          <w:shd w:val="clear" w:color="auto" w:fill="FFFFFF"/>
        </w:rPr>
        <w:t>these different viewpoints lead</w:t>
      </w:r>
      <w:r w:rsidR="00F472FD">
        <w:rPr>
          <w:shd w:val="clear" w:color="auto" w:fill="FFFFFF"/>
        </w:rPr>
        <w:t xml:space="preserve"> to a lack of understanding between the two </w:t>
      </w:r>
      <w:r w:rsidR="00081628">
        <w:rPr>
          <w:shd w:val="clear" w:color="auto" w:fill="FFFFFF"/>
        </w:rPr>
        <w:t>individuals, and this</w:t>
      </w:r>
      <w:r w:rsidR="00F472FD">
        <w:rPr>
          <w:shd w:val="clear" w:color="auto" w:fill="FFFFFF"/>
        </w:rPr>
        <w:t xml:space="preserve"> causes a strain on the relationship (Stanley</w:t>
      </w:r>
      <w:r w:rsidR="00081628">
        <w:rPr>
          <w:shd w:val="clear" w:color="auto" w:fill="FFFFFF"/>
        </w:rPr>
        <w:t xml:space="preserve"> et all</w:t>
      </w:r>
      <w:proofErr w:type="gramStart"/>
      <w:r w:rsidR="00081628">
        <w:rPr>
          <w:shd w:val="clear" w:color="auto" w:fill="FFFFFF"/>
        </w:rPr>
        <w:t>.</w:t>
      </w:r>
      <w:r w:rsidR="00F472FD">
        <w:rPr>
          <w:shd w:val="clear" w:color="auto" w:fill="FFFFFF"/>
        </w:rPr>
        <w:t>,</w:t>
      </w:r>
      <w:proofErr w:type="gramEnd"/>
      <w:r w:rsidR="00F472FD">
        <w:rPr>
          <w:shd w:val="clear" w:color="auto" w:fill="FFFFFF"/>
        </w:rPr>
        <w:t xml:space="preserve"> 2006). </w:t>
      </w:r>
      <w:r w:rsidR="005422BB">
        <w:rPr>
          <w:shd w:val="clear" w:color="auto" w:fill="FFFFFF"/>
        </w:rPr>
        <w:t>Rather than terminating the relationship, sliding causing an increase in the constrains that cause relationship inertia, and people remain together.</w:t>
      </w:r>
    </w:p>
    <w:p w:rsidR="005422BB" w:rsidRDefault="00FA786F" w:rsidP="005422BB">
      <w:pPr>
        <w:contextualSpacing/>
        <w:rPr>
          <w:b/>
          <w:shd w:val="clear" w:color="auto" w:fill="FFFFFF"/>
        </w:rPr>
      </w:pPr>
      <w:r>
        <w:rPr>
          <w:b/>
          <w:shd w:val="clear" w:color="auto" w:fill="FFFFFF"/>
        </w:rPr>
        <w:t>Cultural Impact on Cohabitation</w:t>
      </w:r>
    </w:p>
    <w:p w:rsidR="00081628" w:rsidRDefault="001834DA" w:rsidP="00FA786F">
      <w:pPr>
        <w:autoSpaceDE w:val="0"/>
        <w:autoSpaceDN w:val="0"/>
        <w:adjustRightInd w:val="0"/>
        <w:spacing w:after="0"/>
        <w:contextualSpacing/>
        <w:rPr>
          <w:shd w:val="clear" w:color="auto" w:fill="FFFFFF"/>
        </w:rPr>
      </w:pPr>
      <w:r>
        <w:rPr>
          <w:shd w:val="clear" w:color="auto" w:fill="FFFFFF"/>
        </w:rPr>
        <w:t xml:space="preserve"> </w:t>
      </w:r>
      <w:r>
        <w:rPr>
          <w:shd w:val="clear" w:color="auto" w:fill="FFFFFF"/>
        </w:rPr>
        <w:tab/>
        <w:t xml:space="preserve">Andrew </w:t>
      </w:r>
      <w:proofErr w:type="spellStart"/>
      <w:r>
        <w:rPr>
          <w:shd w:val="clear" w:color="auto" w:fill="FFFFFF"/>
        </w:rPr>
        <w:t>Cherlin</w:t>
      </w:r>
      <w:proofErr w:type="spellEnd"/>
      <w:r>
        <w:rPr>
          <w:shd w:val="clear" w:color="auto" w:fill="FFFFFF"/>
        </w:rPr>
        <w:t xml:space="preserve"> (2004) points out that as cohabitation increases in popularity</w:t>
      </w:r>
      <w:r w:rsidR="00D043C7">
        <w:rPr>
          <w:shd w:val="clear" w:color="auto" w:fill="FFFFFF"/>
        </w:rPr>
        <w:t xml:space="preserve"> </w:t>
      </w:r>
      <w:r w:rsidR="0085765E">
        <w:t>the social norms a</w:t>
      </w:r>
      <w:r>
        <w:t>nd</w:t>
      </w:r>
      <w:r w:rsidR="0085765E">
        <w:t xml:space="preserve"> traditions surrounding marriage and the dating process</w:t>
      </w:r>
      <w:r>
        <w:t xml:space="preserve"> are</w:t>
      </w:r>
      <w:r w:rsidR="0085765E">
        <w:t xml:space="preserve"> break</w:t>
      </w:r>
      <w:r>
        <w:t>ing down. People are no longer dating the same amount of time, getting married at the same age, or having kids at the same stage in their relationship (</w:t>
      </w:r>
      <w:proofErr w:type="spellStart"/>
      <w:r>
        <w:t>Cherlin</w:t>
      </w:r>
      <w:proofErr w:type="spellEnd"/>
      <w:r>
        <w:t xml:space="preserve">, 2004). </w:t>
      </w:r>
      <w:proofErr w:type="spellStart"/>
      <w:r>
        <w:t>Cherlin</w:t>
      </w:r>
      <w:proofErr w:type="spellEnd"/>
      <w:r>
        <w:t xml:space="preserve"> (2004) calls this process the “deinstitutionalization of marriage” and defines it as</w:t>
      </w:r>
      <w:r w:rsidRPr="001834DA">
        <w:t xml:space="preserve"> </w:t>
      </w:r>
      <w:r>
        <w:t xml:space="preserve">“a </w:t>
      </w:r>
      <w:r w:rsidRPr="00C50466">
        <w:t>weakening of the soc</w:t>
      </w:r>
      <w:r>
        <w:t xml:space="preserve">ial norms that define partners’ </w:t>
      </w:r>
      <w:r w:rsidRPr="00C50466">
        <w:t>behavior</w:t>
      </w:r>
      <w:r>
        <w:t xml:space="preserve">” </w:t>
      </w:r>
      <w:proofErr w:type="gramStart"/>
      <w:r>
        <w:t>( p.1</w:t>
      </w:r>
      <w:proofErr w:type="gramEnd"/>
      <w:r>
        <w:t>).</w:t>
      </w:r>
      <w:r w:rsidR="00BC6397">
        <w:t xml:space="preserve"> </w:t>
      </w:r>
      <w:r w:rsidR="0085765E">
        <w:t>Without these social norms and customs to rely upon when faced with adversity, each situation that comes up is unique and couples are left to figure out a solution for themselves (</w:t>
      </w:r>
      <w:proofErr w:type="spellStart"/>
      <w:r w:rsidR="0085765E">
        <w:t>Cherlin</w:t>
      </w:r>
      <w:proofErr w:type="spellEnd"/>
      <w:r w:rsidR="0085765E">
        <w:t>, 2004)</w:t>
      </w:r>
      <w:r w:rsidR="009157B8">
        <w:rPr>
          <w:shd w:val="clear" w:color="auto" w:fill="FFFFFF"/>
        </w:rPr>
        <w:t xml:space="preserve">. </w:t>
      </w:r>
    </w:p>
    <w:p w:rsidR="00BC6397" w:rsidRDefault="00E72D8D" w:rsidP="00081628">
      <w:pPr>
        <w:autoSpaceDE w:val="0"/>
        <w:autoSpaceDN w:val="0"/>
        <w:adjustRightInd w:val="0"/>
        <w:spacing w:after="0"/>
        <w:ind w:firstLine="720"/>
        <w:contextualSpacing/>
      </w:pPr>
      <w:r>
        <w:t>With the social norms surrounding marriages breaking down, it is easy to see why cohabitation is becoming a more common occurrence</w:t>
      </w:r>
      <w:r w:rsidR="00FA786F">
        <w:t xml:space="preserve">. As it was stated earlier, relationship inertia and relationship sliding are two major contributing factors to the onset of cohabitation and failed marriages. With the deinstitutionalization of marriage, the cultural norms that would have prevented these two factors from occurring 50 years ago no longer exist. </w:t>
      </w:r>
      <w:r w:rsidR="00163DAF">
        <w:t>Adler and Proctor</w:t>
      </w:r>
      <w:r w:rsidR="00081628">
        <w:t xml:space="preserve"> (2013)</w:t>
      </w:r>
      <w:r w:rsidR="00163DAF">
        <w:t xml:space="preserve"> state that “in some cultures, the bride and groom may meet only weeks, days, or even minutes before they become husband and wife” (p. 267). Obviously in the Western World this is not the norm, but it is becoming increasingly difficult to make statements about when people meet </w:t>
      </w:r>
      <w:r w:rsidR="00081628">
        <w:t>and when they will get married. The bottom line is that</w:t>
      </w:r>
      <w:r w:rsidR="00AB1A06">
        <w:t>,</w:t>
      </w:r>
      <w:r w:rsidR="00081628">
        <w:t xml:space="preserve"> historically speaking, marriage has been an institution of culture. Each culture is different, and therefore the customs surrounding </w:t>
      </w:r>
      <w:r w:rsidR="00081628">
        <w:lastRenderedPageBreak/>
        <w:t>marriage in each culture are different</w:t>
      </w:r>
      <w:r w:rsidR="00AB1A06">
        <w:t>. Marriage is still an institution of culture in the United States, but with the traditional cultural influences surrounding marriage breaking down, couples no longer have an example to turn to when they need help.</w:t>
      </w:r>
    </w:p>
    <w:p w:rsidR="00CA62C0" w:rsidRPr="00CA62C0" w:rsidRDefault="00CA62C0" w:rsidP="00AD34D1">
      <w:pPr>
        <w:autoSpaceDE w:val="0"/>
        <w:autoSpaceDN w:val="0"/>
        <w:adjustRightInd w:val="0"/>
        <w:spacing w:after="0"/>
        <w:contextualSpacing/>
        <w:rPr>
          <w:b/>
        </w:rPr>
      </w:pPr>
      <w:r>
        <w:rPr>
          <w:b/>
        </w:rPr>
        <w:t>Child’s Wellbeing</w:t>
      </w:r>
    </w:p>
    <w:p w:rsidR="00BC6397" w:rsidRDefault="00163DAF" w:rsidP="00CA62C0">
      <w:pPr>
        <w:autoSpaceDE w:val="0"/>
        <w:autoSpaceDN w:val="0"/>
        <w:adjustRightInd w:val="0"/>
        <w:spacing w:after="0"/>
        <w:ind w:firstLine="720"/>
        <w:contextualSpacing/>
      </w:pPr>
      <w:r>
        <w:t xml:space="preserve">The deinstitutionalization of marriage is also having a negative effect on children. </w:t>
      </w:r>
      <w:r w:rsidR="0089657B">
        <w:t>According to Adler and Proctor (2013)</w:t>
      </w:r>
      <w:r w:rsidR="00AB1A06">
        <w:t>,</w:t>
      </w:r>
      <w:r w:rsidR="0089657B">
        <w:t xml:space="preserve"> </w:t>
      </w:r>
      <w:r w:rsidR="00373B73">
        <w:t xml:space="preserve">children develop either secure or insecure bonds with family members. Those that develop secure bonds are more likely to “communicate more confidently, develop greater intimacy, and maintain effective relationships with teachers, peer, and others.” (p. 285); however, the opposite is true for children who make insecure bonds with family members. According to David </w:t>
      </w:r>
      <w:proofErr w:type="spellStart"/>
      <w:r w:rsidR="00373B73">
        <w:t>Popenoe</w:t>
      </w:r>
      <w:proofErr w:type="spellEnd"/>
      <w:r w:rsidR="00373B73">
        <w:t xml:space="preserve"> (2009),</w:t>
      </w:r>
      <w:r w:rsidR="00B77CAC">
        <w:t xml:space="preserve"> “There is abundant empirical research in the USA that demonstrates the strongly negative effects of cohabitation and lone-parent families on child’s wellbeing.” (p. 434). </w:t>
      </w:r>
      <w:r w:rsidR="00AD34D1">
        <w:t>In fact, it was found that children who grew up in lone parent or cohabitating families were much more likely to suffer from</w:t>
      </w:r>
      <w:r w:rsidR="00AD34D1" w:rsidRPr="00AD34D1">
        <w:t xml:space="preserve"> </w:t>
      </w:r>
      <w:r w:rsidR="00AD34D1">
        <w:t>suicide attempts, psychiatric disorders, diseases, alcoholism, and drug abuse, than children who grew up in in-tact families (</w:t>
      </w:r>
      <w:proofErr w:type="spellStart"/>
      <w:r w:rsidR="00AD34D1">
        <w:t>Popenoe</w:t>
      </w:r>
      <w:proofErr w:type="spellEnd"/>
      <w:r w:rsidR="00AD34D1">
        <w:t xml:space="preserve">, 2009). </w:t>
      </w:r>
      <w:r w:rsidR="00A10956">
        <w:t xml:space="preserve">Ultimately, </w:t>
      </w:r>
      <w:proofErr w:type="spellStart"/>
      <w:r w:rsidR="00A10956">
        <w:t>Popenoe</w:t>
      </w:r>
      <w:proofErr w:type="spellEnd"/>
      <w:r w:rsidR="00A10956">
        <w:t xml:space="preserve"> (2009) attributes the negative effects that cohabitation has on a child to the fact that cohabitating partners break up much more often than do married parents. So it is the absence of a parent or the constant changing of a parent that is detrimental to the child. </w:t>
      </w:r>
      <w:r w:rsidR="00AB1A06">
        <w:t xml:space="preserve">When comparing the findings of </w:t>
      </w:r>
      <w:proofErr w:type="spellStart"/>
      <w:r w:rsidR="00AB1A06">
        <w:t>Popenoe</w:t>
      </w:r>
      <w:proofErr w:type="spellEnd"/>
      <w:r w:rsidR="00AB1A06">
        <w:t xml:space="preserve"> (2009) to that of </w:t>
      </w:r>
      <w:proofErr w:type="gramStart"/>
      <w:r w:rsidR="00AB1A06">
        <w:t>Adler  and</w:t>
      </w:r>
      <w:proofErr w:type="gramEnd"/>
      <w:r w:rsidR="00AB1A06">
        <w:t xml:space="preserve"> Proctor (2013), it can be seen that children of a cohabitating family make less secure connections with one or both of the parents and are often subject to developmental issues in interpersonal communication.</w:t>
      </w:r>
    </w:p>
    <w:p w:rsidR="00A10956" w:rsidRDefault="00A10956" w:rsidP="00AD34D1">
      <w:pPr>
        <w:autoSpaceDE w:val="0"/>
        <w:autoSpaceDN w:val="0"/>
        <w:adjustRightInd w:val="0"/>
        <w:spacing w:after="0"/>
        <w:contextualSpacing/>
      </w:pPr>
      <w:r>
        <w:tab/>
      </w:r>
      <w:r w:rsidR="00F8261D">
        <w:t xml:space="preserve">The articles presented in the literary review aimed to examine the effects that cohabitation have on a few aspects of western culture. Specifically, it was demonstrated that </w:t>
      </w:r>
      <w:r w:rsidR="00F8261D">
        <w:lastRenderedPageBreak/>
        <w:t>cohabitation of romantic couples outside of wedlock has a detrimental effect on marriage at the individual level, marriage as an institution, and the wellbeing of a child part of a family with cohabitating parents. All conclusions made from the article are in concurrence with our course text.</w:t>
      </w:r>
      <w:r w:rsidR="00E544F0">
        <w:t xml:space="preserve"> </w:t>
      </w:r>
    </w:p>
    <w:p w:rsidR="001E3730" w:rsidRPr="00F8261D" w:rsidRDefault="007F5FCF" w:rsidP="00F8261D">
      <w:pPr>
        <w:autoSpaceDE w:val="0"/>
        <w:autoSpaceDN w:val="0"/>
        <w:adjustRightInd w:val="0"/>
        <w:spacing w:after="0"/>
        <w:contextualSpacing/>
        <w:jc w:val="center"/>
      </w:pPr>
      <w:r>
        <w:rPr>
          <w:b/>
        </w:rPr>
        <w:t>Limitations</w:t>
      </w:r>
    </w:p>
    <w:p w:rsidR="007F5FCF" w:rsidRDefault="007F5FCF" w:rsidP="007F5FCF">
      <w:pPr>
        <w:autoSpaceDE w:val="0"/>
        <w:autoSpaceDN w:val="0"/>
        <w:adjustRightInd w:val="0"/>
        <w:spacing w:after="0"/>
        <w:contextualSpacing/>
      </w:pPr>
      <w:r>
        <w:rPr>
          <w:b/>
        </w:rPr>
        <w:tab/>
      </w:r>
      <w:r w:rsidR="00F8261D">
        <w:t>Two of the articles presented</w:t>
      </w:r>
      <w:r>
        <w:t xml:space="preserve"> shared the common limitation </w:t>
      </w:r>
      <w:r w:rsidR="00724B66">
        <w:t xml:space="preserve">in that </w:t>
      </w:r>
      <w:r>
        <w:t xml:space="preserve">that much </w:t>
      </w:r>
      <w:r w:rsidR="00724B66">
        <w:t>of their findings were based upon</w:t>
      </w:r>
      <w:r>
        <w:t xml:space="preserve"> participant’s responses to questions; therefore, the data could only be collected from sources that were willing to share information. This limitation also meant that all information provided was subjective to what information the participants chose to discl</w:t>
      </w:r>
      <w:r w:rsidR="00724B66">
        <w:t xml:space="preserve">ose </w:t>
      </w:r>
      <w:r w:rsidR="00F8261D">
        <w:t>(Booth</w:t>
      </w:r>
      <w:r w:rsidR="00AB1A06">
        <w:t xml:space="preserve"> &amp; Johnson</w:t>
      </w:r>
      <w:r w:rsidR="00F8261D">
        <w:t>, 1988</w:t>
      </w:r>
      <w:r>
        <w:t>; Cohan</w:t>
      </w:r>
      <w:r w:rsidR="00A64F0D">
        <w:t xml:space="preserve"> &amp; </w:t>
      </w:r>
      <w:proofErr w:type="spellStart"/>
      <w:r w:rsidR="00A64F0D" w:rsidRPr="00186223">
        <w:rPr>
          <w:shd w:val="clear" w:color="auto" w:fill="FFFFFF"/>
        </w:rPr>
        <w:t>Kleinbaum</w:t>
      </w:r>
      <w:proofErr w:type="spellEnd"/>
      <w:r>
        <w:t>, 2002)</w:t>
      </w:r>
      <w:r w:rsidR="00724B66">
        <w:t>.</w:t>
      </w:r>
      <w:r>
        <w:t xml:space="preserve"> Another variable that researchers needed to cope with in gathering information was how to “categorize” their participants in order to make accurate conclusions. Unlike marriage, cohabitation is more difficult to define and establish parameters around it. For example people might be living together, but each person involved still owns a separate place; therefore, it is difficult to determine if they would be in the same category</w:t>
      </w:r>
      <w:r w:rsidR="00724B66">
        <w:t>. (</w:t>
      </w:r>
      <w:r w:rsidR="00A64F0D">
        <w:t xml:space="preserve">Booth &amp; Johnson, 1988; Cohan &amp; </w:t>
      </w:r>
      <w:proofErr w:type="spellStart"/>
      <w:r w:rsidR="00A64F0D" w:rsidRPr="00186223">
        <w:rPr>
          <w:shd w:val="clear" w:color="auto" w:fill="FFFFFF"/>
        </w:rPr>
        <w:t>Kleinbaum</w:t>
      </w:r>
      <w:proofErr w:type="spellEnd"/>
      <w:r w:rsidR="00A64F0D">
        <w:t>, 2002</w:t>
      </w:r>
      <w:r w:rsidR="002216B4">
        <w:t>) Limitations of the articl</w:t>
      </w:r>
      <w:r w:rsidR="00724B66">
        <w:t>es written by Stanley</w:t>
      </w:r>
      <w:r w:rsidR="00A64F0D">
        <w:t xml:space="preserve"> </w:t>
      </w:r>
      <w:proofErr w:type="gramStart"/>
      <w:r w:rsidR="00A64F0D">
        <w:t>et</w:t>
      </w:r>
      <w:proofErr w:type="gramEnd"/>
      <w:r w:rsidR="00A64F0D">
        <w:t xml:space="preserve"> all.</w:t>
      </w:r>
      <w:r w:rsidR="00724B66">
        <w:t xml:space="preserve"> (2006), </w:t>
      </w:r>
      <w:proofErr w:type="spellStart"/>
      <w:r w:rsidR="00724B66">
        <w:t>Cherlin</w:t>
      </w:r>
      <w:proofErr w:type="spellEnd"/>
      <w:r w:rsidR="00724B66">
        <w:t xml:space="preserve"> (2004), and </w:t>
      </w:r>
      <w:proofErr w:type="spellStart"/>
      <w:r w:rsidR="00724B66">
        <w:t>Popenoe</w:t>
      </w:r>
      <w:proofErr w:type="spellEnd"/>
      <w:r w:rsidR="00724B66">
        <w:t xml:space="preserve"> (2009) </w:t>
      </w:r>
      <w:r w:rsidR="002216B4">
        <w:t xml:space="preserve">are that they include no findings of their own, but they rely on the data and opinions of the articles they used as sources. </w:t>
      </w:r>
    </w:p>
    <w:p w:rsidR="002216B4" w:rsidRDefault="002216B4" w:rsidP="002216B4">
      <w:pPr>
        <w:autoSpaceDE w:val="0"/>
        <w:autoSpaceDN w:val="0"/>
        <w:adjustRightInd w:val="0"/>
        <w:spacing w:after="0"/>
        <w:contextualSpacing/>
        <w:jc w:val="center"/>
        <w:rPr>
          <w:b/>
        </w:rPr>
      </w:pPr>
      <w:r>
        <w:rPr>
          <w:b/>
        </w:rPr>
        <w:t>Future Research</w:t>
      </w:r>
    </w:p>
    <w:p w:rsidR="005F1BA9" w:rsidRDefault="002216B4" w:rsidP="002216B4">
      <w:pPr>
        <w:autoSpaceDE w:val="0"/>
        <w:autoSpaceDN w:val="0"/>
        <w:adjustRightInd w:val="0"/>
        <w:spacing w:after="0"/>
        <w:contextualSpacing/>
      </w:pPr>
      <w:r>
        <w:tab/>
        <w:t>Despite any limitations that exist in the source articles, it can be determined that the cohabitation effect is real, and that cohabitation between romantic couples prior to, and instead of marriage</w:t>
      </w:r>
      <w:r w:rsidR="00724B66">
        <w:t xml:space="preserve"> has a detrimental effect on marriage and children growing up households with cohabitating parents</w:t>
      </w:r>
      <w:r>
        <w:t>. I think it would be interesting to expand on the ideas of Stanley</w:t>
      </w:r>
      <w:r w:rsidR="00A64F0D">
        <w:t xml:space="preserve"> </w:t>
      </w:r>
      <w:proofErr w:type="gramStart"/>
      <w:r w:rsidR="00A64F0D">
        <w:t>et</w:t>
      </w:r>
      <w:proofErr w:type="gramEnd"/>
      <w:r w:rsidR="00A64F0D">
        <w:t xml:space="preserve"> all,</w:t>
      </w:r>
      <w:r>
        <w:t xml:space="preserve"> (2006) and </w:t>
      </w:r>
      <w:proofErr w:type="spellStart"/>
      <w:r>
        <w:t>Cherlin</w:t>
      </w:r>
      <w:proofErr w:type="spellEnd"/>
      <w:r>
        <w:t xml:space="preserve"> (2004) and examine the connection between relationship inertia and the </w:t>
      </w:r>
      <w:r>
        <w:lastRenderedPageBreak/>
        <w:t>deinstitutionalization of marriage. It would be interesting to see if one causes the other or</w:t>
      </w:r>
      <w:r w:rsidR="005F1BA9">
        <w:t xml:space="preserve"> if </w:t>
      </w:r>
      <w:r>
        <w:t>cohabitation undermi</w:t>
      </w:r>
      <w:r w:rsidR="005F1BA9">
        <w:t>nes marriage</w:t>
      </w:r>
      <w:r>
        <w:t xml:space="preserve"> simply by being an av</w:t>
      </w:r>
      <w:r w:rsidR="005F1BA9">
        <w:t xml:space="preserve">ailable alternative. As time goes on, I expect this field of study to grow, and research will be done on the effect that same sex marriage has on the </w:t>
      </w:r>
      <w:r w:rsidR="00724B66">
        <w:t>institution of marriage in the United S</w:t>
      </w:r>
      <w:r w:rsidR="005F1BA9">
        <w:t xml:space="preserve">tates. </w:t>
      </w:r>
    </w:p>
    <w:p w:rsidR="005F1BA9" w:rsidRDefault="005F1BA9" w:rsidP="002216B4">
      <w:pPr>
        <w:autoSpaceDE w:val="0"/>
        <w:autoSpaceDN w:val="0"/>
        <w:adjustRightInd w:val="0"/>
        <w:spacing w:after="0"/>
        <w:contextualSpacing/>
      </w:pPr>
      <w:r>
        <w:rPr>
          <w:b/>
        </w:rPr>
        <w:t>R1)</w:t>
      </w:r>
      <w:r>
        <w:t xml:space="preserve"> As time goes on will we begin to see </w:t>
      </w:r>
      <w:proofErr w:type="gramStart"/>
      <w:r>
        <w:t>an equilibrium</w:t>
      </w:r>
      <w:proofErr w:type="gramEnd"/>
      <w:r>
        <w:t xml:space="preserve"> between cohabitation and marriage where both become institutionalized?</w:t>
      </w:r>
    </w:p>
    <w:p w:rsidR="005F1BA9" w:rsidRPr="005F1BA9" w:rsidRDefault="005F1BA9" w:rsidP="002216B4">
      <w:pPr>
        <w:autoSpaceDE w:val="0"/>
        <w:autoSpaceDN w:val="0"/>
        <w:adjustRightInd w:val="0"/>
        <w:spacing w:after="0"/>
        <w:contextualSpacing/>
      </w:pPr>
      <w:r>
        <w:rPr>
          <w:b/>
        </w:rPr>
        <w:t xml:space="preserve">R2) </w:t>
      </w:r>
      <w:r>
        <w:t>What countries are “further along” in the int</w:t>
      </w:r>
      <w:r w:rsidR="00724B66">
        <w:t>egration of cohabitation than</w:t>
      </w:r>
      <w:r>
        <w:t xml:space="preserve"> the United States, and can those countries be considered “models” for what the United States will become in the future?</w:t>
      </w:r>
    </w:p>
    <w:p w:rsidR="001E3730" w:rsidRPr="00C50466" w:rsidRDefault="001E3730" w:rsidP="00A421F3">
      <w:pPr>
        <w:autoSpaceDE w:val="0"/>
        <w:autoSpaceDN w:val="0"/>
        <w:adjustRightInd w:val="0"/>
        <w:spacing w:after="0"/>
        <w:contextualSpacing/>
      </w:pPr>
      <w:r>
        <w:tab/>
      </w:r>
    </w:p>
    <w:p w:rsidR="00BF085D" w:rsidRPr="00072CC8" w:rsidRDefault="00BF085D" w:rsidP="00A421F3">
      <w:pPr>
        <w:contextualSpacing/>
        <w:rPr>
          <w:shd w:val="clear" w:color="auto" w:fill="FFFFFF"/>
        </w:rPr>
      </w:pPr>
    </w:p>
    <w:p w:rsidR="00186223" w:rsidRPr="00072CC8" w:rsidRDefault="00186223" w:rsidP="00186223">
      <w:pPr>
        <w:contextualSpacing/>
        <w:jc w:val="center"/>
      </w:pPr>
    </w:p>
    <w:p w:rsidR="00186223" w:rsidRPr="00072CC8" w:rsidRDefault="00186223" w:rsidP="00186223">
      <w:pPr>
        <w:contextualSpacing/>
        <w:jc w:val="center"/>
      </w:pPr>
    </w:p>
    <w:p w:rsidR="00186223" w:rsidRDefault="00186223" w:rsidP="00186223">
      <w:pPr>
        <w:contextualSpacing/>
        <w:jc w:val="center"/>
      </w:pPr>
    </w:p>
    <w:p w:rsidR="00F8261D" w:rsidRDefault="00F8261D" w:rsidP="00186223">
      <w:pPr>
        <w:contextualSpacing/>
        <w:jc w:val="center"/>
      </w:pPr>
    </w:p>
    <w:p w:rsidR="00F8261D" w:rsidRDefault="00F8261D" w:rsidP="00186223">
      <w:pPr>
        <w:contextualSpacing/>
        <w:jc w:val="center"/>
      </w:pPr>
    </w:p>
    <w:p w:rsidR="00F8261D" w:rsidRDefault="00F8261D" w:rsidP="00186223">
      <w:pPr>
        <w:contextualSpacing/>
        <w:jc w:val="center"/>
      </w:pPr>
    </w:p>
    <w:p w:rsidR="00F8261D" w:rsidRDefault="00F8261D" w:rsidP="00186223">
      <w:pPr>
        <w:contextualSpacing/>
        <w:jc w:val="center"/>
      </w:pPr>
    </w:p>
    <w:p w:rsidR="00F8261D" w:rsidRDefault="00F8261D" w:rsidP="00186223">
      <w:pPr>
        <w:contextualSpacing/>
        <w:jc w:val="center"/>
      </w:pPr>
    </w:p>
    <w:p w:rsidR="00F8261D" w:rsidRDefault="00F8261D" w:rsidP="00186223">
      <w:pPr>
        <w:contextualSpacing/>
        <w:jc w:val="center"/>
      </w:pPr>
    </w:p>
    <w:p w:rsidR="00F8261D" w:rsidRDefault="00F8261D" w:rsidP="00186223">
      <w:pPr>
        <w:contextualSpacing/>
        <w:jc w:val="center"/>
      </w:pPr>
    </w:p>
    <w:p w:rsidR="00186223" w:rsidRDefault="00186223" w:rsidP="005F1BA9">
      <w:pPr>
        <w:contextualSpacing/>
      </w:pPr>
    </w:p>
    <w:p w:rsidR="00A64F0D" w:rsidRPr="00072CC8" w:rsidRDefault="00A64F0D" w:rsidP="005F1BA9">
      <w:pPr>
        <w:contextualSpacing/>
      </w:pPr>
    </w:p>
    <w:p w:rsidR="006D7110" w:rsidRPr="00072CC8" w:rsidRDefault="00186223" w:rsidP="00186223">
      <w:pPr>
        <w:contextualSpacing/>
        <w:jc w:val="center"/>
      </w:pPr>
      <w:r w:rsidRPr="00072CC8">
        <w:lastRenderedPageBreak/>
        <w:t>References</w:t>
      </w:r>
    </w:p>
    <w:p w:rsidR="00186223" w:rsidRPr="00072CC8" w:rsidRDefault="00186223" w:rsidP="00186223">
      <w:pPr>
        <w:autoSpaceDE w:val="0"/>
        <w:autoSpaceDN w:val="0"/>
        <w:adjustRightInd w:val="0"/>
        <w:spacing w:after="0"/>
        <w:ind w:left="450" w:hanging="450"/>
        <w:contextualSpacing/>
        <w:rPr>
          <w:rFonts w:eastAsia="Times New Roman"/>
        </w:rPr>
      </w:pPr>
      <w:r w:rsidRPr="00072CC8">
        <w:rPr>
          <w:rFonts w:eastAsia="Times New Roman"/>
        </w:rPr>
        <w:t xml:space="preserve">Adler, R.B., &amp; Proctor II, R.F. (2013). </w:t>
      </w:r>
      <w:r w:rsidRPr="00072CC8">
        <w:rPr>
          <w:rFonts w:eastAsia="Times New Roman"/>
          <w:i/>
          <w:iCs/>
        </w:rPr>
        <w:t xml:space="preserve">Looking out, looking in </w:t>
      </w:r>
      <w:r w:rsidRPr="00072CC8">
        <w:rPr>
          <w:rFonts w:eastAsia="Times New Roman"/>
        </w:rPr>
        <w:t>(14 ed.). Boston: Wadsworth/</w:t>
      </w:r>
      <w:proofErr w:type="spellStart"/>
      <w:r w:rsidRPr="00072CC8">
        <w:rPr>
          <w:rFonts w:eastAsia="Times New Roman"/>
        </w:rPr>
        <w:t>Cengage</w:t>
      </w:r>
      <w:proofErr w:type="spellEnd"/>
      <w:r w:rsidRPr="00072CC8">
        <w:rPr>
          <w:rFonts w:eastAsia="Times New Roman"/>
        </w:rPr>
        <w:t xml:space="preserve"> Learning. ISBN: 0-495-83335-5</w:t>
      </w:r>
    </w:p>
    <w:p w:rsidR="00186223" w:rsidRPr="00186223" w:rsidRDefault="00186223" w:rsidP="00186223">
      <w:pPr>
        <w:ind w:left="450" w:hanging="450"/>
        <w:contextualSpacing/>
        <w:rPr>
          <w:shd w:val="clear" w:color="auto" w:fill="FFFFFF"/>
        </w:rPr>
      </w:pPr>
      <w:r w:rsidRPr="00186223">
        <w:rPr>
          <w:shd w:val="clear" w:color="auto" w:fill="FFFFFF"/>
        </w:rPr>
        <w:t>Booth, A., &amp; Johnson, D. (1988). Premarital Cohabitation and Marital Success.</w:t>
      </w:r>
      <w:r w:rsidRPr="00072CC8">
        <w:rPr>
          <w:shd w:val="clear" w:color="auto" w:fill="FFFFFF"/>
        </w:rPr>
        <w:t> </w:t>
      </w:r>
      <w:r w:rsidRPr="00186223">
        <w:rPr>
          <w:i/>
          <w:iCs/>
          <w:shd w:val="clear" w:color="auto" w:fill="FFFFFF"/>
        </w:rPr>
        <w:t>Journal Of Family Issues</w:t>
      </w:r>
      <w:proofErr w:type="gramStart"/>
      <w:r w:rsidRPr="00186223">
        <w:rPr>
          <w:shd w:val="clear" w:color="auto" w:fill="FFFFFF"/>
        </w:rPr>
        <w:t>,</w:t>
      </w:r>
      <w:r w:rsidRPr="00186223">
        <w:rPr>
          <w:i/>
          <w:iCs/>
          <w:shd w:val="clear" w:color="auto" w:fill="FFFFFF"/>
        </w:rPr>
        <w:t>9</w:t>
      </w:r>
      <w:proofErr w:type="gramEnd"/>
      <w:r w:rsidRPr="00186223">
        <w:rPr>
          <w:shd w:val="clear" w:color="auto" w:fill="FFFFFF"/>
        </w:rPr>
        <w:t>(2), 255-272.</w:t>
      </w:r>
    </w:p>
    <w:p w:rsidR="00186223" w:rsidRPr="00186223" w:rsidRDefault="00186223" w:rsidP="00186223">
      <w:pPr>
        <w:ind w:left="450" w:hanging="450"/>
        <w:contextualSpacing/>
        <w:rPr>
          <w:shd w:val="clear" w:color="auto" w:fill="FFFFFF"/>
        </w:rPr>
      </w:pPr>
      <w:proofErr w:type="spellStart"/>
      <w:r w:rsidRPr="00186223">
        <w:rPr>
          <w:shd w:val="clear" w:color="auto" w:fill="FFFFFF"/>
        </w:rPr>
        <w:t>Cherlin</w:t>
      </w:r>
      <w:proofErr w:type="spellEnd"/>
      <w:r w:rsidRPr="00186223">
        <w:rPr>
          <w:shd w:val="clear" w:color="auto" w:fill="FFFFFF"/>
        </w:rPr>
        <w:t xml:space="preserve">, A. J. (2004). </w:t>
      </w:r>
      <w:proofErr w:type="gramStart"/>
      <w:r w:rsidRPr="00186223">
        <w:rPr>
          <w:shd w:val="clear" w:color="auto" w:fill="FFFFFF"/>
        </w:rPr>
        <w:t>The deinstitutionalization of American marriage.</w:t>
      </w:r>
      <w:proofErr w:type="gramEnd"/>
      <w:r w:rsidRPr="00072CC8">
        <w:rPr>
          <w:shd w:val="clear" w:color="auto" w:fill="FFFFFF"/>
        </w:rPr>
        <w:t> </w:t>
      </w:r>
      <w:proofErr w:type="gramStart"/>
      <w:r w:rsidRPr="00186223">
        <w:rPr>
          <w:i/>
          <w:iCs/>
          <w:shd w:val="clear" w:color="auto" w:fill="FFFFFF"/>
        </w:rPr>
        <w:t>Journal Of Marriage &amp; Family</w:t>
      </w:r>
      <w:r w:rsidRPr="00186223">
        <w:rPr>
          <w:shd w:val="clear" w:color="auto" w:fill="FFFFFF"/>
        </w:rPr>
        <w:t>,</w:t>
      </w:r>
      <w:r w:rsidRPr="00072CC8">
        <w:rPr>
          <w:shd w:val="clear" w:color="auto" w:fill="FFFFFF"/>
        </w:rPr>
        <w:t> </w:t>
      </w:r>
      <w:r w:rsidRPr="00186223">
        <w:rPr>
          <w:i/>
          <w:iCs/>
          <w:shd w:val="clear" w:color="auto" w:fill="FFFFFF"/>
        </w:rPr>
        <w:t>66</w:t>
      </w:r>
      <w:r w:rsidRPr="00186223">
        <w:rPr>
          <w:shd w:val="clear" w:color="auto" w:fill="FFFFFF"/>
        </w:rPr>
        <w:t>(4), 848-861.</w:t>
      </w:r>
      <w:proofErr w:type="gramEnd"/>
      <w:r w:rsidRPr="00186223">
        <w:rPr>
          <w:shd w:val="clear" w:color="auto" w:fill="FFFFFF"/>
        </w:rPr>
        <w:t xml:space="preserve"> doi:10.1111/j.0022-2445.2004.00058.x</w:t>
      </w:r>
    </w:p>
    <w:p w:rsidR="00186223" w:rsidRPr="00186223" w:rsidRDefault="00186223" w:rsidP="00186223">
      <w:pPr>
        <w:ind w:left="450" w:hanging="450"/>
        <w:contextualSpacing/>
        <w:rPr>
          <w:shd w:val="clear" w:color="auto" w:fill="FFFFFF"/>
        </w:rPr>
      </w:pPr>
      <w:r w:rsidRPr="00186223">
        <w:rPr>
          <w:shd w:val="clear" w:color="auto" w:fill="FFFFFF"/>
        </w:rPr>
        <w:t xml:space="preserve">Cohan, C. L., &amp; </w:t>
      </w:r>
      <w:proofErr w:type="spellStart"/>
      <w:r w:rsidRPr="00186223">
        <w:rPr>
          <w:shd w:val="clear" w:color="auto" w:fill="FFFFFF"/>
        </w:rPr>
        <w:t>Kleinbaum</w:t>
      </w:r>
      <w:proofErr w:type="spellEnd"/>
      <w:r w:rsidRPr="00186223">
        <w:rPr>
          <w:shd w:val="clear" w:color="auto" w:fill="FFFFFF"/>
        </w:rPr>
        <w:t>, S. (2002). Toward a Greater Understanding of the Cohabitation Effect: Premarital Cohabitation and Marital Communication.</w:t>
      </w:r>
      <w:r w:rsidRPr="00072CC8">
        <w:rPr>
          <w:shd w:val="clear" w:color="auto" w:fill="FFFFFF"/>
        </w:rPr>
        <w:t> </w:t>
      </w:r>
      <w:proofErr w:type="gramStart"/>
      <w:r w:rsidRPr="00186223">
        <w:rPr>
          <w:i/>
          <w:iCs/>
          <w:shd w:val="clear" w:color="auto" w:fill="FFFFFF"/>
        </w:rPr>
        <w:t>Journal Of Marriage &amp; Family</w:t>
      </w:r>
      <w:r w:rsidRPr="00186223">
        <w:rPr>
          <w:shd w:val="clear" w:color="auto" w:fill="FFFFFF"/>
        </w:rPr>
        <w:t>,</w:t>
      </w:r>
      <w:r w:rsidRPr="00072CC8">
        <w:rPr>
          <w:shd w:val="clear" w:color="auto" w:fill="FFFFFF"/>
        </w:rPr>
        <w:t> </w:t>
      </w:r>
      <w:r w:rsidRPr="00186223">
        <w:rPr>
          <w:i/>
          <w:iCs/>
          <w:shd w:val="clear" w:color="auto" w:fill="FFFFFF"/>
        </w:rPr>
        <w:t>64</w:t>
      </w:r>
      <w:r w:rsidRPr="00186223">
        <w:rPr>
          <w:shd w:val="clear" w:color="auto" w:fill="FFFFFF"/>
        </w:rPr>
        <w:t>(1), 180-192.</w:t>
      </w:r>
      <w:proofErr w:type="gramEnd"/>
    </w:p>
    <w:p w:rsidR="00D949B6" w:rsidRPr="00D949B6" w:rsidRDefault="00D949B6" w:rsidP="00186223">
      <w:pPr>
        <w:ind w:left="450" w:hanging="450"/>
        <w:contextualSpacing/>
        <w:rPr>
          <w:color w:val="222222"/>
          <w:shd w:val="clear" w:color="auto" w:fill="FFFFFF"/>
        </w:rPr>
      </w:pPr>
      <w:proofErr w:type="spellStart"/>
      <w:r w:rsidRPr="00D949B6">
        <w:rPr>
          <w:color w:val="222222"/>
          <w:shd w:val="clear" w:color="auto" w:fill="FFFFFF"/>
        </w:rPr>
        <w:t>Popenoe</w:t>
      </w:r>
      <w:proofErr w:type="spellEnd"/>
      <w:r w:rsidRPr="00D949B6">
        <w:rPr>
          <w:color w:val="222222"/>
          <w:shd w:val="clear" w:color="auto" w:fill="FFFFFF"/>
        </w:rPr>
        <w:t>, D. (2009). Cohabitation, Marriage, and Child Wellbeing: A Cross-National Perspective.</w:t>
      </w:r>
      <w:r w:rsidRPr="00D949B6">
        <w:rPr>
          <w:rStyle w:val="apple-converted-space"/>
          <w:color w:val="222222"/>
          <w:shd w:val="clear" w:color="auto" w:fill="FFFFFF"/>
        </w:rPr>
        <w:t> </w:t>
      </w:r>
      <w:r w:rsidRPr="00D949B6">
        <w:rPr>
          <w:i/>
          <w:iCs/>
          <w:color w:val="222222"/>
          <w:shd w:val="clear" w:color="auto" w:fill="FFFFFF"/>
        </w:rPr>
        <w:t>Society</w:t>
      </w:r>
      <w:r w:rsidRPr="00D949B6">
        <w:rPr>
          <w:color w:val="222222"/>
          <w:shd w:val="clear" w:color="auto" w:fill="FFFFFF"/>
        </w:rPr>
        <w:t>,</w:t>
      </w:r>
      <w:r w:rsidRPr="00D949B6">
        <w:rPr>
          <w:rStyle w:val="apple-converted-space"/>
          <w:color w:val="222222"/>
          <w:shd w:val="clear" w:color="auto" w:fill="FFFFFF"/>
        </w:rPr>
        <w:t> </w:t>
      </w:r>
      <w:r w:rsidRPr="00D949B6">
        <w:rPr>
          <w:i/>
          <w:iCs/>
          <w:color w:val="222222"/>
          <w:shd w:val="clear" w:color="auto" w:fill="FFFFFF"/>
        </w:rPr>
        <w:t>46</w:t>
      </w:r>
      <w:r w:rsidRPr="00D949B6">
        <w:rPr>
          <w:color w:val="222222"/>
          <w:shd w:val="clear" w:color="auto" w:fill="FFFFFF"/>
        </w:rPr>
        <w:t xml:space="preserve">(5), 429-436. </w:t>
      </w:r>
      <w:proofErr w:type="gramStart"/>
      <w:r w:rsidRPr="00D949B6">
        <w:rPr>
          <w:color w:val="222222"/>
          <w:shd w:val="clear" w:color="auto" w:fill="FFFFFF"/>
        </w:rPr>
        <w:t>doi:10.1007</w:t>
      </w:r>
      <w:proofErr w:type="gramEnd"/>
      <w:r w:rsidRPr="00D949B6">
        <w:rPr>
          <w:color w:val="222222"/>
          <w:shd w:val="clear" w:color="auto" w:fill="FFFFFF"/>
        </w:rPr>
        <w:t>/s12115-009-9242-5</w:t>
      </w:r>
    </w:p>
    <w:p w:rsidR="00186223" w:rsidRPr="00186223" w:rsidRDefault="00186223" w:rsidP="00186223">
      <w:pPr>
        <w:ind w:left="450" w:hanging="450"/>
        <w:contextualSpacing/>
        <w:rPr>
          <w:shd w:val="clear" w:color="auto" w:fill="FFFFFF"/>
        </w:rPr>
      </w:pPr>
      <w:r w:rsidRPr="00186223">
        <w:rPr>
          <w:shd w:val="clear" w:color="auto" w:fill="FFFFFF"/>
        </w:rPr>
        <w:t xml:space="preserve">Stanley, S. M., Rhoades, G., &amp; </w:t>
      </w:r>
      <w:proofErr w:type="spellStart"/>
      <w:r w:rsidRPr="00186223">
        <w:rPr>
          <w:shd w:val="clear" w:color="auto" w:fill="FFFFFF"/>
        </w:rPr>
        <w:t>Markman</w:t>
      </w:r>
      <w:proofErr w:type="spellEnd"/>
      <w:r w:rsidRPr="00186223">
        <w:rPr>
          <w:shd w:val="clear" w:color="auto" w:fill="FFFFFF"/>
        </w:rPr>
        <w:t>, H. J. (2006). Sliding Versus Deciding: Inertia and the Premarital Cohabitation Effect.</w:t>
      </w:r>
      <w:r w:rsidRPr="00072CC8">
        <w:rPr>
          <w:shd w:val="clear" w:color="auto" w:fill="FFFFFF"/>
        </w:rPr>
        <w:t> </w:t>
      </w:r>
      <w:r w:rsidRPr="00186223">
        <w:rPr>
          <w:i/>
          <w:iCs/>
          <w:shd w:val="clear" w:color="auto" w:fill="FFFFFF"/>
        </w:rPr>
        <w:t>Family Relations</w:t>
      </w:r>
      <w:r w:rsidRPr="00186223">
        <w:rPr>
          <w:shd w:val="clear" w:color="auto" w:fill="FFFFFF"/>
        </w:rPr>
        <w:t>,</w:t>
      </w:r>
      <w:r w:rsidRPr="00072CC8">
        <w:rPr>
          <w:shd w:val="clear" w:color="auto" w:fill="FFFFFF"/>
        </w:rPr>
        <w:t> </w:t>
      </w:r>
      <w:r w:rsidRPr="00186223">
        <w:rPr>
          <w:i/>
          <w:iCs/>
          <w:shd w:val="clear" w:color="auto" w:fill="FFFFFF"/>
        </w:rPr>
        <w:t>55</w:t>
      </w:r>
      <w:r w:rsidRPr="00186223">
        <w:rPr>
          <w:shd w:val="clear" w:color="auto" w:fill="FFFFFF"/>
        </w:rPr>
        <w:t>(4), 499-509. doi:10.1111/j.1741-3729.2006.00418.x</w:t>
      </w:r>
    </w:p>
    <w:p w:rsidR="00500C4E" w:rsidRPr="00072CC8" w:rsidRDefault="00500C4E" w:rsidP="00186223">
      <w:pPr>
        <w:contextualSpacing/>
      </w:pPr>
    </w:p>
    <w:sectPr w:rsidR="00500C4E" w:rsidRPr="00072CC8" w:rsidSect="0018622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DA5" w:rsidRDefault="00A66DA5" w:rsidP="00186223">
      <w:pPr>
        <w:spacing w:after="0" w:line="240" w:lineRule="auto"/>
      </w:pPr>
      <w:r>
        <w:separator/>
      </w:r>
    </w:p>
  </w:endnote>
  <w:endnote w:type="continuationSeparator" w:id="0">
    <w:p w:rsidR="00A66DA5" w:rsidRDefault="00A66DA5" w:rsidP="00186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DA5" w:rsidRDefault="00A66DA5" w:rsidP="00186223">
      <w:pPr>
        <w:spacing w:after="0" w:line="240" w:lineRule="auto"/>
      </w:pPr>
      <w:r>
        <w:separator/>
      </w:r>
    </w:p>
  </w:footnote>
  <w:footnote w:type="continuationSeparator" w:id="0">
    <w:p w:rsidR="00A66DA5" w:rsidRDefault="00A66DA5" w:rsidP="0018622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23" w:rsidRDefault="00681A85" w:rsidP="00681A85">
    <w:pPr>
      <w:pStyle w:val="Header"/>
      <w:jc w:val="right"/>
    </w:pPr>
    <w:r>
      <w:t xml:space="preserve">COHABITATION                                                                                                                           </w:t>
    </w:r>
    <w:sdt>
      <w:sdtPr>
        <w:id w:val="65162967"/>
        <w:docPartObj>
          <w:docPartGallery w:val="Page Numbers (Top of Page)"/>
          <w:docPartUnique/>
        </w:docPartObj>
      </w:sdtPr>
      <w:sdtEndPr>
        <w:rPr>
          <w:noProof/>
        </w:rPr>
      </w:sdtEndPr>
      <w:sdtContent>
        <w:r w:rsidR="00186223">
          <w:fldChar w:fldCharType="begin"/>
        </w:r>
        <w:r w:rsidR="00186223">
          <w:instrText xml:space="preserve"> PAGE   \* MERGEFORMAT </w:instrText>
        </w:r>
        <w:r w:rsidR="00186223">
          <w:fldChar w:fldCharType="separate"/>
        </w:r>
        <w:r w:rsidR="00600FBE">
          <w:rPr>
            <w:noProof/>
          </w:rPr>
          <w:t>11</w:t>
        </w:r>
        <w:r w:rsidR="00186223">
          <w:rPr>
            <w:noProof/>
          </w:rPr>
          <w:fldChar w:fldCharType="end"/>
        </w:r>
      </w:sdtContent>
    </w:sdt>
  </w:p>
  <w:p w:rsidR="00186223" w:rsidRDefault="0018622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23" w:rsidRDefault="00186223" w:rsidP="00186223">
    <w:pPr>
      <w:pStyle w:val="Header"/>
      <w:jc w:val="right"/>
    </w:pPr>
    <w:r>
      <w:t xml:space="preserve"> Running Head: COHABITATION                                                                                                 </w:t>
    </w:r>
    <w:sdt>
      <w:sdtPr>
        <w:id w:val="-8688360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00FBE">
          <w:rPr>
            <w:noProof/>
          </w:rPr>
          <w:t>1</w:t>
        </w:r>
        <w:r>
          <w:rPr>
            <w:noProof/>
          </w:rPr>
          <w:fldChar w:fldCharType="end"/>
        </w:r>
      </w:sdtContent>
    </w:sdt>
  </w:p>
  <w:p w:rsidR="00186223" w:rsidRDefault="00186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23"/>
    <w:rsid w:val="00014639"/>
    <w:rsid w:val="00070194"/>
    <w:rsid w:val="00072CC8"/>
    <w:rsid w:val="00081628"/>
    <w:rsid w:val="00163DAF"/>
    <w:rsid w:val="001834DA"/>
    <w:rsid w:val="00186223"/>
    <w:rsid w:val="001D11D0"/>
    <w:rsid w:val="001E3730"/>
    <w:rsid w:val="001E7C39"/>
    <w:rsid w:val="001F5487"/>
    <w:rsid w:val="002216B4"/>
    <w:rsid w:val="002566B9"/>
    <w:rsid w:val="00263516"/>
    <w:rsid w:val="00277D52"/>
    <w:rsid w:val="002E1BC3"/>
    <w:rsid w:val="002E218B"/>
    <w:rsid w:val="00303AE1"/>
    <w:rsid w:val="003442A6"/>
    <w:rsid w:val="00350874"/>
    <w:rsid w:val="00373B73"/>
    <w:rsid w:val="00393335"/>
    <w:rsid w:val="003C4743"/>
    <w:rsid w:val="004A03E8"/>
    <w:rsid w:val="004A58E3"/>
    <w:rsid w:val="004C5FE8"/>
    <w:rsid w:val="004D33AA"/>
    <w:rsid w:val="004F33CC"/>
    <w:rsid w:val="00500C4E"/>
    <w:rsid w:val="00524846"/>
    <w:rsid w:val="00532072"/>
    <w:rsid w:val="005422BB"/>
    <w:rsid w:val="005760C4"/>
    <w:rsid w:val="00583A02"/>
    <w:rsid w:val="005B3A3C"/>
    <w:rsid w:val="005F1BA9"/>
    <w:rsid w:val="005F4B73"/>
    <w:rsid w:val="00600FBE"/>
    <w:rsid w:val="00624D6C"/>
    <w:rsid w:val="00630D02"/>
    <w:rsid w:val="0063747E"/>
    <w:rsid w:val="00637CAC"/>
    <w:rsid w:val="00681A85"/>
    <w:rsid w:val="006D4DE1"/>
    <w:rsid w:val="006D7110"/>
    <w:rsid w:val="006E5BEB"/>
    <w:rsid w:val="00724B66"/>
    <w:rsid w:val="00750E3E"/>
    <w:rsid w:val="007650AB"/>
    <w:rsid w:val="00777091"/>
    <w:rsid w:val="007816AC"/>
    <w:rsid w:val="007B4C90"/>
    <w:rsid w:val="007F5FCF"/>
    <w:rsid w:val="00806A8C"/>
    <w:rsid w:val="0085765E"/>
    <w:rsid w:val="0089657B"/>
    <w:rsid w:val="008D482B"/>
    <w:rsid w:val="009157B8"/>
    <w:rsid w:val="00941F6C"/>
    <w:rsid w:val="00953B4B"/>
    <w:rsid w:val="00957296"/>
    <w:rsid w:val="00965E80"/>
    <w:rsid w:val="0098243D"/>
    <w:rsid w:val="009920DD"/>
    <w:rsid w:val="00996FD0"/>
    <w:rsid w:val="009C4046"/>
    <w:rsid w:val="009C6FFD"/>
    <w:rsid w:val="009F09AA"/>
    <w:rsid w:val="00A10956"/>
    <w:rsid w:val="00A421F3"/>
    <w:rsid w:val="00A64F0D"/>
    <w:rsid w:val="00A66DA5"/>
    <w:rsid w:val="00AB1A06"/>
    <w:rsid w:val="00AD34D1"/>
    <w:rsid w:val="00AD6F67"/>
    <w:rsid w:val="00AF356E"/>
    <w:rsid w:val="00B7283E"/>
    <w:rsid w:val="00B77CAC"/>
    <w:rsid w:val="00BC6397"/>
    <w:rsid w:val="00BE5AB1"/>
    <w:rsid w:val="00BF085D"/>
    <w:rsid w:val="00C14602"/>
    <w:rsid w:val="00C50466"/>
    <w:rsid w:val="00CA62C0"/>
    <w:rsid w:val="00D043C7"/>
    <w:rsid w:val="00D237A0"/>
    <w:rsid w:val="00D44567"/>
    <w:rsid w:val="00D6237C"/>
    <w:rsid w:val="00D63C8D"/>
    <w:rsid w:val="00D766A1"/>
    <w:rsid w:val="00D949B6"/>
    <w:rsid w:val="00DA1EE2"/>
    <w:rsid w:val="00DD6D91"/>
    <w:rsid w:val="00DE1AFB"/>
    <w:rsid w:val="00E07E0B"/>
    <w:rsid w:val="00E52A0C"/>
    <w:rsid w:val="00E544F0"/>
    <w:rsid w:val="00E72820"/>
    <w:rsid w:val="00E72D8D"/>
    <w:rsid w:val="00EB5DBC"/>
    <w:rsid w:val="00F100E8"/>
    <w:rsid w:val="00F25A8B"/>
    <w:rsid w:val="00F472FD"/>
    <w:rsid w:val="00F8261D"/>
    <w:rsid w:val="00FA786F"/>
    <w:rsid w:val="00FF5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23"/>
  </w:style>
  <w:style w:type="paragraph" w:styleId="Footer">
    <w:name w:val="footer"/>
    <w:basedOn w:val="Normal"/>
    <w:link w:val="FooterChar"/>
    <w:uiPriority w:val="99"/>
    <w:unhideWhenUsed/>
    <w:rsid w:val="0018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23"/>
  </w:style>
  <w:style w:type="character" w:customStyle="1" w:styleId="apple-converted-space">
    <w:name w:val="apple-converted-space"/>
    <w:basedOn w:val="DefaultParagraphFont"/>
    <w:rsid w:val="00D949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223"/>
  </w:style>
  <w:style w:type="paragraph" w:styleId="Footer">
    <w:name w:val="footer"/>
    <w:basedOn w:val="Normal"/>
    <w:link w:val="FooterChar"/>
    <w:uiPriority w:val="99"/>
    <w:unhideWhenUsed/>
    <w:rsid w:val="00186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223"/>
  </w:style>
  <w:style w:type="character" w:customStyle="1" w:styleId="apple-converted-space">
    <w:name w:val="apple-converted-space"/>
    <w:basedOn w:val="DefaultParagraphFont"/>
    <w:rsid w:val="00D9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E385E-B909-0E47-B60D-668C99A9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2448</Words>
  <Characters>13960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Wilkerson</dc:creator>
  <cp:lastModifiedBy>Kylie Elizabeth Morrissey</cp:lastModifiedBy>
  <cp:revision>2</cp:revision>
  <dcterms:created xsi:type="dcterms:W3CDTF">2013-12-03T01:10:00Z</dcterms:created>
  <dcterms:modified xsi:type="dcterms:W3CDTF">2013-12-03T01:10:00Z</dcterms:modified>
</cp:coreProperties>
</file>